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347D" w14:textId="77777777" w:rsidR="00E35AE9" w:rsidRDefault="009570E5" w:rsidP="00E35AE9">
      <w:pPr>
        <w:spacing w:before="204" w:after="72" w:line="240" w:lineRule="auto"/>
        <w:jc w:val="center"/>
        <w:textAlignment w:val="baseline"/>
        <w:rPr>
          <w:rFonts w:ascii="Fira Sans Light" w:eastAsia="Times New Roman" w:hAnsi="Fira Sans Light"/>
          <w:b/>
          <w:bCs/>
          <w:color w:val="231F20"/>
          <w:sz w:val="48"/>
          <w:szCs w:val="48"/>
          <w:lang w:eastAsia="hr-HR"/>
        </w:rPr>
      </w:pPr>
      <w:r w:rsidRPr="00637738">
        <w:rPr>
          <w:rFonts w:ascii="Fira Sans Light" w:eastAsia="Times New Roman" w:hAnsi="Fira Sans Light"/>
          <w:b/>
          <w:bCs/>
          <w:color w:val="231F20"/>
          <w:sz w:val="48"/>
          <w:szCs w:val="48"/>
          <w:lang w:eastAsia="hr-HR"/>
        </w:rPr>
        <w:t xml:space="preserve"> </w:t>
      </w:r>
    </w:p>
    <w:p w14:paraId="74535AC2" w14:textId="77777777" w:rsidR="00E35AE9" w:rsidRDefault="00E35AE9" w:rsidP="00E35AE9">
      <w:pPr>
        <w:spacing w:before="204" w:after="72" w:line="240" w:lineRule="auto"/>
        <w:jc w:val="center"/>
        <w:textAlignment w:val="baseline"/>
        <w:rPr>
          <w:rFonts w:ascii="Fira Sans Light" w:eastAsia="Times New Roman" w:hAnsi="Fira Sans Light"/>
          <w:b/>
          <w:bCs/>
          <w:color w:val="231F20"/>
          <w:sz w:val="48"/>
          <w:szCs w:val="48"/>
          <w:lang w:eastAsia="hr-HR"/>
        </w:rPr>
      </w:pPr>
    </w:p>
    <w:p w14:paraId="3CABBCC9" w14:textId="77777777" w:rsidR="00E35AE9" w:rsidRDefault="00E35AE9" w:rsidP="00E35AE9">
      <w:pPr>
        <w:spacing w:before="204" w:after="72" w:line="240" w:lineRule="auto"/>
        <w:jc w:val="center"/>
        <w:textAlignment w:val="baseline"/>
        <w:rPr>
          <w:rFonts w:ascii="Fira Sans Light" w:eastAsia="Times New Roman" w:hAnsi="Fira Sans Light"/>
          <w:b/>
          <w:bCs/>
          <w:color w:val="231F20"/>
          <w:sz w:val="48"/>
          <w:szCs w:val="48"/>
          <w:lang w:eastAsia="hr-HR"/>
        </w:rPr>
      </w:pPr>
    </w:p>
    <w:p w14:paraId="082BC0E7" w14:textId="77777777" w:rsidR="00E35AE9" w:rsidRDefault="00E35AE9" w:rsidP="00E35AE9">
      <w:pPr>
        <w:spacing w:before="204" w:after="72" w:line="240" w:lineRule="auto"/>
        <w:jc w:val="center"/>
        <w:textAlignment w:val="baseline"/>
        <w:rPr>
          <w:rFonts w:ascii="Fira Sans Light" w:eastAsia="Times New Roman" w:hAnsi="Fira Sans Light"/>
          <w:b/>
          <w:bCs/>
          <w:color w:val="231F20"/>
          <w:sz w:val="48"/>
          <w:szCs w:val="48"/>
          <w:lang w:eastAsia="hr-HR"/>
        </w:rPr>
      </w:pPr>
    </w:p>
    <w:p w14:paraId="003EAA91" w14:textId="4EA41C2E" w:rsidR="00E35AE9" w:rsidRDefault="00E35AE9" w:rsidP="00E35AE9">
      <w:pPr>
        <w:spacing w:before="204" w:after="72" w:line="240" w:lineRule="auto"/>
        <w:jc w:val="center"/>
        <w:textAlignment w:val="baseline"/>
        <w:rPr>
          <w:rFonts w:ascii="Fira Sans Light" w:eastAsia="Times New Roman" w:hAnsi="Fira Sans Light"/>
          <w:b/>
          <w:bCs/>
          <w:color w:val="231F20"/>
          <w:sz w:val="52"/>
          <w:szCs w:val="52"/>
          <w:lang w:eastAsia="hr-HR"/>
        </w:rPr>
      </w:pPr>
      <w:r w:rsidRPr="002A4880">
        <w:rPr>
          <w:rFonts w:ascii="Fira Sans Light" w:eastAsia="Times New Roman" w:hAnsi="Fira Sans Light"/>
          <w:b/>
          <w:bCs/>
          <w:color w:val="231F20"/>
          <w:sz w:val="52"/>
          <w:szCs w:val="52"/>
          <w:lang w:eastAsia="hr-HR"/>
        </w:rPr>
        <w:t>VREDNOVANJE OSTVARENOSTI</w:t>
      </w:r>
      <w:r w:rsidRPr="002A4880">
        <w:rPr>
          <w:rFonts w:ascii="Fira Sans Light" w:eastAsia="Times New Roman" w:hAnsi="Fira Sans Light"/>
          <w:b/>
          <w:bCs/>
          <w:color w:val="231F20"/>
          <w:sz w:val="52"/>
          <w:szCs w:val="52"/>
          <w:lang w:eastAsia="hr-HR"/>
        </w:rPr>
        <w:br/>
        <w:t>ODGOJNO-OBRAZOVNIH ISHODA</w:t>
      </w:r>
    </w:p>
    <w:p w14:paraId="65CCAA59" w14:textId="77777777" w:rsidR="001D3FF7" w:rsidRDefault="001D3FF7" w:rsidP="001D3FF7">
      <w:pPr>
        <w:spacing w:before="204" w:after="72" w:line="240" w:lineRule="auto"/>
        <w:jc w:val="center"/>
        <w:textAlignment w:val="baseline"/>
        <w:rPr>
          <w:rFonts w:ascii="Fira Sans Light" w:eastAsia="Times New Roman" w:hAnsi="Fira Sans Light"/>
          <w:b/>
          <w:bCs/>
          <w:color w:val="231F20"/>
          <w:sz w:val="48"/>
          <w:szCs w:val="48"/>
          <w:lang w:eastAsia="hr-HR"/>
        </w:rPr>
      </w:pPr>
      <w:r>
        <w:rPr>
          <w:rFonts w:ascii="Fira Sans Light" w:eastAsia="Times New Roman" w:hAnsi="Fira Sans Light"/>
          <w:b/>
          <w:bCs/>
          <w:color w:val="231F20"/>
          <w:sz w:val="48"/>
          <w:szCs w:val="48"/>
          <w:lang w:eastAsia="hr-HR"/>
        </w:rPr>
        <w:t>(prema temama i elementima vrednovanja)</w:t>
      </w:r>
    </w:p>
    <w:p w14:paraId="08D9F6B1" w14:textId="77777777" w:rsidR="001D3FF7" w:rsidRPr="002A4880" w:rsidRDefault="001D3FF7" w:rsidP="00E35AE9">
      <w:pPr>
        <w:spacing w:before="204" w:after="72" w:line="240" w:lineRule="auto"/>
        <w:jc w:val="center"/>
        <w:textAlignment w:val="baseline"/>
        <w:rPr>
          <w:rFonts w:ascii="Fira Sans Light" w:eastAsia="Times New Roman" w:hAnsi="Fira Sans Light"/>
          <w:b/>
          <w:bCs/>
          <w:color w:val="231F20"/>
          <w:sz w:val="52"/>
          <w:szCs w:val="52"/>
          <w:lang w:eastAsia="hr-HR"/>
        </w:rPr>
      </w:pPr>
    </w:p>
    <w:p w14:paraId="7C434709" w14:textId="77777777" w:rsidR="00FC3451" w:rsidRPr="00A478E0" w:rsidRDefault="00FC3451" w:rsidP="00FC3451">
      <w:pPr>
        <w:pStyle w:val="Odlomakpopisa"/>
        <w:numPr>
          <w:ilvl w:val="0"/>
          <w:numId w:val="2"/>
        </w:numPr>
        <w:spacing w:before="204" w:after="72" w:line="240" w:lineRule="auto"/>
        <w:jc w:val="center"/>
        <w:textAlignment w:val="baseline"/>
        <w:rPr>
          <w:rFonts w:ascii="Fira Sans Light" w:eastAsia="Times New Roman" w:hAnsi="Fira Sans Light"/>
          <w:b/>
          <w:bCs/>
          <w:color w:val="231F20"/>
          <w:sz w:val="32"/>
          <w:szCs w:val="32"/>
          <w:lang w:eastAsia="hr-HR"/>
        </w:rPr>
      </w:pPr>
      <w:r w:rsidRPr="00A478E0">
        <w:rPr>
          <w:rFonts w:ascii="Fira Sans Light" w:eastAsia="Times New Roman" w:hAnsi="Fira Sans Light"/>
          <w:b/>
          <w:bCs/>
          <w:color w:val="231F20"/>
          <w:sz w:val="32"/>
          <w:szCs w:val="32"/>
          <w:lang w:eastAsia="hr-HR"/>
        </w:rPr>
        <w:t>MATEMATIKA   -</w:t>
      </w:r>
    </w:p>
    <w:p w14:paraId="3C092153" w14:textId="77777777" w:rsidR="00FC3451" w:rsidRDefault="00FC3451" w:rsidP="00FC3451">
      <w:pPr>
        <w:pStyle w:val="Odlomakpopisa"/>
        <w:spacing w:before="204" w:after="72" w:line="240" w:lineRule="auto"/>
        <w:jc w:val="center"/>
        <w:textAlignment w:val="baseline"/>
        <w:rPr>
          <w:rFonts w:ascii="Fira Sans Light" w:eastAsia="Times New Roman" w:hAnsi="Fira Sans Light"/>
          <w:b/>
          <w:bCs/>
          <w:color w:val="231F20"/>
          <w:sz w:val="32"/>
          <w:szCs w:val="32"/>
          <w:lang w:eastAsia="hr-HR"/>
        </w:rPr>
      </w:pPr>
      <w:r w:rsidRPr="00A478E0">
        <w:rPr>
          <w:rFonts w:ascii="Fira Sans Light" w:eastAsia="Times New Roman" w:hAnsi="Fira Sans Light"/>
          <w:b/>
          <w:bCs/>
          <w:color w:val="231F20"/>
          <w:sz w:val="32"/>
          <w:szCs w:val="32"/>
          <w:lang w:eastAsia="hr-HR"/>
        </w:rPr>
        <w:t>UČITELJICA: Gordana Perković</w:t>
      </w:r>
    </w:p>
    <w:p w14:paraId="45504D23" w14:textId="60F3E3B7" w:rsidR="00FC3451" w:rsidRDefault="00FC3451" w:rsidP="00FC3451">
      <w:pPr>
        <w:pStyle w:val="Odlomakpopisa"/>
        <w:spacing w:before="204" w:after="72" w:line="240" w:lineRule="auto"/>
        <w:jc w:val="center"/>
        <w:textAlignment w:val="baseline"/>
        <w:rPr>
          <w:rFonts w:ascii="Fira Sans Light" w:eastAsia="Times New Roman" w:hAnsi="Fira Sans Light"/>
          <w:b/>
          <w:bCs/>
          <w:color w:val="231F20"/>
          <w:sz w:val="32"/>
          <w:szCs w:val="32"/>
          <w:lang w:eastAsia="hr-HR"/>
        </w:rPr>
      </w:pPr>
      <w:r>
        <w:rPr>
          <w:rFonts w:ascii="Fira Sans Light" w:eastAsia="Times New Roman" w:hAnsi="Fira Sans Light"/>
          <w:b/>
          <w:bCs/>
          <w:color w:val="231F20"/>
          <w:sz w:val="32"/>
          <w:szCs w:val="32"/>
          <w:lang w:eastAsia="hr-HR"/>
        </w:rPr>
        <w:t>8. razred</w:t>
      </w:r>
    </w:p>
    <w:p w14:paraId="0CEF0F4A" w14:textId="6200BF30" w:rsidR="00E35AE9" w:rsidRDefault="00E35AE9" w:rsidP="00E35AE9">
      <w:pPr>
        <w:spacing w:before="204" w:after="72" w:line="240" w:lineRule="auto"/>
        <w:jc w:val="center"/>
        <w:textAlignment w:val="baseline"/>
        <w:rPr>
          <w:rFonts w:ascii="Fira Sans Light" w:eastAsia="Times New Roman" w:hAnsi="Fira Sans Light"/>
          <w:b/>
          <w:bCs/>
          <w:color w:val="231F20"/>
          <w:sz w:val="40"/>
          <w:szCs w:val="40"/>
          <w:lang w:eastAsia="hr-HR"/>
        </w:rPr>
      </w:pPr>
    </w:p>
    <w:p w14:paraId="51B37252" w14:textId="63A8FC9E" w:rsidR="00FC3451" w:rsidRDefault="001D3FF7" w:rsidP="00E35AE9">
      <w:pPr>
        <w:spacing w:before="204" w:after="72" w:line="240" w:lineRule="auto"/>
        <w:jc w:val="center"/>
        <w:textAlignment w:val="baseline"/>
        <w:rPr>
          <w:rFonts w:ascii="Fira Sans Light" w:eastAsia="Times New Roman" w:hAnsi="Fira Sans Light"/>
          <w:b/>
          <w:bCs/>
          <w:color w:val="231F20"/>
          <w:sz w:val="40"/>
          <w:szCs w:val="40"/>
          <w:lang w:eastAsia="hr-HR"/>
        </w:rPr>
      </w:pPr>
      <w:r>
        <w:rPr>
          <w:rFonts w:ascii="Fira Sans Light" w:eastAsia="Times New Roman" w:hAnsi="Fira Sans Light"/>
          <w:b/>
          <w:bCs/>
          <w:color w:val="231F20"/>
          <w:sz w:val="40"/>
          <w:szCs w:val="40"/>
          <w:lang w:eastAsia="hr-HR"/>
        </w:rPr>
        <w:t>2024. /2025.</w:t>
      </w:r>
    </w:p>
    <w:p w14:paraId="5349CF88" w14:textId="51AB6AB9" w:rsidR="00E35AE9" w:rsidRDefault="00E35AE9" w:rsidP="00E35AE9">
      <w:pPr>
        <w:spacing w:before="204" w:after="72" w:line="240" w:lineRule="auto"/>
        <w:jc w:val="center"/>
        <w:textAlignment w:val="baseline"/>
        <w:rPr>
          <w:rFonts w:ascii="Fira Sans Light" w:eastAsia="Times New Roman" w:hAnsi="Fira Sans Light"/>
          <w:b/>
          <w:bCs/>
          <w:color w:val="231F20"/>
          <w:sz w:val="40"/>
          <w:szCs w:val="40"/>
          <w:lang w:eastAsia="hr-HR"/>
        </w:rPr>
      </w:pPr>
    </w:p>
    <w:p w14:paraId="382A1EA3" w14:textId="360077CC" w:rsidR="00E35AE9" w:rsidRDefault="00E35AE9" w:rsidP="00E35AE9">
      <w:pPr>
        <w:spacing w:before="204" w:after="72" w:line="240" w:lineRule="auto"/>
        <w:jc w:val="center"/>
        <w:textAlignment w:val="baseline"/>
        <w:rPr>
          <w:rFonts w:ascii="Fira Sans Light" w:eastAsia="Times New Roman" w:hAnsi="Fira Sans Light"/>
          <w:b/>
          <w:bCs/>
          <w:color w:val="231F20"/>
          <w:sz w:val="40"/>
          <w:szCs w:val="40"/>
          <w:lang w:eastAsia="hr-HR"/>
        </w:rPr>
      </w:pPr>
    </w:p>
    <w:p w14:paraId="1DE3BAA9" w14:textId="77777777" w:rsidR="00E35AE9" w:rsidRPr="00D24E82" w:rsidRDefault="00E35AE9" w:rsidP="00E35AE9">
      <w:pPr>
        <w:spacing w:after="0" w:line="240" w:lineRule="auto"/>
        <w:rPr>
          <w:rFonts w:ascii="Fira Sans Light" w:eastAsia="Times New Roman" w:hAnsi="Fira Sans Light"/>
          <w:sz w:val="20"/>
          <w:szCs w:val="20"/>
          <w:lang w:eastAsia="hr-HR" w:bidi="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
        <w:gridCol w:w="2180"/>
        <w:gridCol w:w="12202"/>
      </w:tblGrid>
      <w:tr w:rsidR="00E35AE9" w:rsidRPr="008E1E40" w14:paraId="49549BDD" w14:textId="77777777" w:rsidTr="00FC3451">
        <w:trPr>
          <w:trHeight w:val="418"/>
        </w:trPr>
        <w:tc>
          <w:tcPr>
            <w:tcW w:w="0" w:type="auto"/>
            <w:shd w:val="clear" w:color="auto" w:fill="auto"/>
            <w:vAlign w:val="center"/>
          </w:tcPr>
          <w:p w14:paraId="447CB4E5"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OCJENA</w:t>
            </w:r>
          </w:p>
        </w:tc>
        <w:tc>
          <w:tcPr>
            <w:tcW w:w="0" w:type="auto"/>
            <w:shd w:val="clear" w:color="auto" w:fill="auto"/>
            <w:vAlign w:val="center"/>
          </w:tcPr>
          <w:p w14:paraId="7F348450" w14:textId="77777777" w:rsidR="00E35AE9" w:rsidRPr="00B96BB3" w:rsidRDefault="00E35AE9" w:rsidP="00C070FF">
            <w:pPr>
              <w:spacing w:after="0" w:line="276" w:lineRule="auto"/>
              <w:jc w:val="center"/>
              <w:rPr>
                <w:rFonts w:ascii="Fira Sans Light" w:hAnsi="Fira Sans Light" w:cs="Calibri"/>
                <w:b/>
                <w:bCs/>
              </w:rPr>
            </w:pPr>
          </w:p>
        </w:tc>
        <w:tc>
          <w:tcPr>
            <w:tcW w:w="0" w:type="auto"/>
            <w:shd w:val="clear" w:color="auto" w:fill="auto"/>
          </w:tcPr>
          <w:p w14:paraId="1CC4EA13" w14:textId="7CAEF67E" w:rsidR="00E35AE9" w:rsidRPr="00B96BB3" w:rsidRDefault="00E35AE9" w:rsidP="00C070FF">
            <w:pPr>
              <w:jc w:val="center"/>
              <w:rPr>
                <w:rFonts w:ascii="Fira Sans Light" w:hAnsi="Fira Sans Light" w:cs="Arial"/>
                <w:b/>
                <w:sz w:val="26"/>
                <w:szCs w:val="26"/>
              </w:rPr>
            </w:pPr>
            <w:r w:rsidRPr="00B96BB3">
              <w:rPr>
                <w:rFonts w:ascii="Fira Sans Light" w:hAnsi="Fira Sans Light" w:cs="Arial"/>
                <w:b/>
                <w:sz w:val="26"/>
                <w:szCs w:val="26"/>
              </w:rPr>
              <w:t>1. KVADRIRANJE, POTENCIRANJE I KORJENOVANJE</w:t>
            </w:r>
          </w:p>
        </w:tc>
      </w:tr>
      <w:tr w:rsidR="00E35AE9" w:rsidRPr="008E1E40" w14:paraId="415D014F" w14:textId="77777777" w:rsidTr="00FC3451">
        <w:trPr>
          <w:trHeight w:val="939"/>
        </w:trPr>
        <w:tc>
          <w:tcPr>
            <w:tcW w:w="0" w:type="auto"/>
            <w:vMerge w:val="restart"/>
            <w:shd w:val="clear" w:color="auto" w:fill="auto"/>
            <w:vAlign w:val="center"/>
          </w:tcPr>
          <w:p w14:paraId="4DEC59A2" w14:textId="77777777" w:rsidR="00E35AE9" w:rsidRPr="00FC3451" w:rsidRDefault="00E35AE9" w:rsidP="00C070FF">
            <w:pPr>
              <w:spacing w:after="0" w:line="276" w:lineRule="auto"/>
              <w:jc w:val="center"/>
              <w:rPr>
                <w:rFonts w:ascii="Fira Sans Light" w:hAnsi="Fira Sans Light" w:cs="Calibri"/>
                <w:b/>
                <w:bCs/>
                <w:sz w:val="48"/>
                <w:szCs w:val="48"/>
              </w:rPr>
            </w:pPr>
            <w:r w:rsidRPr="00FC3451">
              <w:rPr>
                <w:rFonts w:ascii="Fira Sans Light" w:hAnsi="Fira Sans Light" w:cs="Calibri"/>
                <w:b/>
                <w:bCs/>
                <w:sz w:val="48"/>
                <w:szCs w:val="48"/>
              </w:rPr>
              <w:t>2</w:t>
            </w:r>
          </w:p>
        </w:tc>
        <w:tc>
          <w:tcPr>
            <w:tcW w:w="0" w:type="auto"/>
            <w:shd w:val="clear" w:color="auto" w:fill="auto"/>
            <w:vAlign w:val="center"/>
          </w:tcPr>
          <w:p w14:paraId="7F37685A"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Usvojenost znanja i vještina</w:t>
            </w:r>
          </w:p>
        </w:tc>
        <w:tc>
          <w:tcPr>
            <w:tcW w:w="0" w:type="auto"/>
            <w:shd w:val="clear" w:color="auto" w:fill="auto"/>
          </w:tcPr>
          <w:p w14:paraId="0BAB2FFF" w14:textId="77777777" w:rsidR="00E35AE9" w:rsidRPr="00FC3451" w:rsidRDefault="00E35AE9" w:rsidP="00C070FF">
            <w:pPr>
              <w:pStyle w:val="Odlomakpopisa"/>
              <w:ind w:left="0"/>
              <w:rPr>
                <w:rFonts w:ascii="Fira Sans Light" w:hAnsi="Fira Sans Light"/>
                <w:sz w:val="18"/>
                <w:szCs w:val="18"/>
              </w:rPr>
            </w:pPr>
            <w:r w:rsidRPr="00FC3451">
              <w:rPr>
                <w:rFonts w:ascii="Fira Sans Light" w:hAnsi="Fira Sans Light"/>
                <w:iCs/>
                <w:sz w:val="18"/>
                <w:szCs w:val="18"/>
              </w:rPr>
              <w:t>Računa vrijednost drugoga korijena nenegativnoga racionalnog broja uz uporabu džepnog računala. Računa kvadrat i kub racionalnoga broja, uz uporabu džepnoga računala.</w:t>
            </w:r>
            <w:r w:rsidRPr="00FC3451">
              <w:rPr>
                <w:rFonts w:ascii="Fira Sans Light" w:hAnsi="Fira Sans Light"/>
                <w:sz w:val="18"/>
                <w:szCs w:val="18"/>
              </w:rPr>
              <w:t xml:space="preserve"> Korjenuje umnožak i količnik primjenjujući pravilo. </w:t>
            </w:r>
            <w:r w:rsidRPr="00FC3451">
              <w:rPr>
                <w:rFonts w:ascii="Fira Sans Light" w:hAnsi="Fira Sans Light"/>
                <w:iCs/>
                <w:sz w:val="18"/>
                <w:szCs w:val="18"/>
              </w:rPr>
              <w:t xml:space="preserve">Množi monom binomom. Zbraja i oduzima jednostavne algebarske izraze s racionalnim koeficijentima. Računa vrijednosti jednostavnih algebarskih izraza za zadane cjelobrojne vrijednosti. Rješava kvadratnu jednadžbu oblika </w:t>
            </w:r>
            <w:r w:rsidRPr="00FC3451">
              <w:rPr>
                <w:rFonts w:ascii="Cambria Math" w:eastAsia="Cambria Math" w:hAnsi="Cambria Math" w:cs="Cambria Math"/>
                <w:iCs/>
                <w:sz w:val="18"/>
                <w:szCs w:val="18"/>
              </w:rPr>
              <w:t>𝑥</w:t>
            </w:r>
            <w:r w:rsidRPr="00FC3451">
              <w:rPr>
                <w:rFonts w:ascii="Fira Sans Light" w:eastAsia="Cambria Math" w:hAnsi="Fira Sans Light"/>
                <w:iCs/>
                <w:sz w:val="18"/>
                <w:szCs w:val="18"/>
                <w:vertAlign w:val="superscript"/>
              </w:rPr>
              <w:t>2</w:t>
            </w:r>
            <w:r w:rsidRPr="00FC3451">
              <w:rPr>
                <w:rFonts w:ascii="Fira Sans Light" w:eastAsia="Cambria Math" w:hAnsi="Fira Sans Light"/>
                <w:iCs/>
                <w:sz w:val="18"/>
                <w:szCs w:val="18"/>
              </w:rPr>
              <w:t xml:space="preserve"> = </w:t>
            </w:r>
            <w:r w:rsidRPr="00FC3451">
              <w:rPr>
                <w:rFonts w:ascii="Cambria Math" w:eastAsia="Cambria Math" w:hAnsi="Cambria Math" w:cs="Cambria Math"/>
                <w:iCs/>
                <w:sz w:val="18"/>
                <w:szCs w:val="18"/>
              </w:rPr>
              <w:t>𝑛</w:t>
            </w:r>
            <w:r w:rsidRPr="00FC3451">
              <w:rPr>
                <w:rFonts w:ascii="Fira Sans Light" w:eastAsia="Cambria Math" w:hAnsi="Fira Sans Light"/>
                <w:iCs/>
                <w:sz w:val="18"/>
                <w:szCs w:val="18"/>
              </w:rPr>
              <w:t xml:space="preserve">, </w:t>
            </w:r>
            <w:r w:rsidRPr="00FC3451">
              <w:rPr>
                <w:rFonts w:ascii="Fira Sans Light" w:hAnsi="Fira Sans Light"/>
                <w:iCs/>
                <w:sz w:val="18"/>
                <w:szCs w:val="18"/>
              </w:rPr>
              <w:t xml:space="preserve">gdje je </w:t>
            </w:r>
            <w:r w:rsidRPr="00FC3451">
              <w:rPr>
                <w:rFonts w:ascii="Fira Sans Light" w:hAnsi="Fira Sans Light"/>
                <w:i/>
                <w:sz w:val="18"/>
                <w:szCs w:val="18"/>
              </w:rPr>
              <w:t>n</w:t>
            </w:r>
            <w:r w:rsidRPr="00FC3451">
              <w:rPr>
                <w:rFonts w:ascii="Fira Sans Light" w:hAnsi="Fira Sans Light"/>
                <w:iCs/>
                <w:sz w:val="18"/>
                <w:szCs w:val="18"/>
              </w:rPr>
              <w:t xml:space="preserve"> prirodni broj ili nula.</w:t>
            </w:r>
          </w:p>
        </w:tc>
      </w:tr>
      <w:tr w:rsidR="00E35AE9" w:rsidRPr="008E1E40" w14:paraId="4464BB0A" w14:textId="77777777" w:rsidTr="00FC3451">
        <w:trPr>
          <w:trHeight w:val="544"/>
        </w:trPr>
        <w:tc>
          <w:tcPr>
            <w:tcW w:w="0" w:type="auto"/>
            <w:vMerge/>
            <w:shd w:val="clear" w:color="auto" w:fill="auto"/>
            <w:vAlign w:val="center"/>
          </w:tcPr>
          <w:p w14:paraId="28080BF7" w14:textId="77777777" w:rsidR="00E35AE9" w:rsidRPr="00FC3451" w:rsidRDefault="00E35AE9" w:rsidP="00C070FF">
            <w:pPr>
              <w:spacing w:after="0" w:line="276" w:lineRule="auto"/>
              <w:jc w:val="center"/>
              <w:rPr>
                <w:rFonts w:ascii="Fira Sans Light" w:hAnsi="Fira Sans Light" w:cs="Calibri"/>
                <w:b/>
                <w:bCs/>
                <w:sz w:val="48"/>
                <w:szCs w:val="48"/>
              </w:rPr>
            </w:pPr>
          </w:p>
        </w:tc>
        <w:tc>
          <w:tcPr>
            <w:tcW w:w="0" w:type="auto"/>
            <w:shd w:val="clear" w:color="auto" w:fill="auto"/>
            <w:vAlign w:val="center"/>
          </w:tcPr>
          <w:p w14:paraId="57BFDB85"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Matematička komunikacija</w:t>
            </w:r>
          </w:p>
        </w:tc>
        <w:tc>
          <w:tcPr>
            <w:tcW w:w="0" w:type="auto"/>
            <w:shd w:val="clear" w:color="auto" w:fill="auto"/>
          </w:tcPr>
          <w:p w14:paraId="76556085" w14:textId="77777777" w:rsidR="00E35AE9" w:rsidRPr="00FC3451" w:rsidRDefault="00E35AE9" w:rsidP="00C070FF">
            <w:pPr>
              <w:pStyle w:val="Odlomakpopisa"/>
              <w:ind w:left="0"/>
              <w:rPr>
                <w:rFonts w:ascii="Fira Sans Light" w:hAnsi="Fira Sans Light" w:cs="Calibri"/>
                <w:sz w:val="18"/>
                <w:szCs w:val="18"/>
              </w:rPr>
            </w:pPr>
            <w:r w:rsidRPr="00FC3451">
              <w:rPr>
                <w:rFonts w:ascii="Fira Sans Light" w:hAnsi="Fira Sans Light"/>
                <w:iCs/>
                <w:sz w:val="18"/>
                <w:szCs w:val="18"/>
              </w:rPr>
              <w:t xml:space="preserve">Mentalno računa drugi korijen nenegativnoga racionalnog broja (potpuni kvadrati brojeva do 20). Objašnjava pojam drugoga korijena nenegativnoga racionalnog broja. Imenuje, opisuje i zapisuje skupove brojeva </w:t>
            </w:r>
            <w:r w:rsidRPr="00FC3451">
              <w:rPr>
                <w:rFonts w:ascii="Fira Sans Light" w:hAnsi="Fira Sans Light"/>
                <w:b/>
                <w:bCs/>
                <w:iCs/>
                <w:sz w:val="18"/>
                <w:szCs w:val="18"/>
              </w:rPr>
              <w:t>N</w:t>
            </w:r>
            <w:r w:rsidRPr="00FC3451">
              <w:rPr>
                <w:rFonts w:ascii="Fira Sans Light" w:hAnsi="Fira Sans Light"/>
                <w:iCs/>
                <w:sz w:val="18"/>
                <w:szCs w:val="18"/>
              </w:rPr>
              <w:t xml:space="preserve">, </w:t>
            </w:r>
            <w:r w:rsidRPr="00FC3451">
              <w:rPr>
                <w:rFonts w:ascii="Fira Sans Light" w:hAnsi="Fira Sans Light"/>
                <w:b/>
                <w:bCs/>
                <w:iCs/>
                <w:sz w:val="18"/>
                <w:szCs w:val="18"/>
              </w:rPr>
              <w:t>Z</w:t>
            </w:r>
            <w:r w:rsidRPr="00FC3451">
              <w:rPr>
                <w:rFonts w:ascii="Fira Sans Light" w:hAnsi="Fira Sans Light"/>
                <w:iCs/>
                <w:sz w:val="18"/>
                <w:szCs w:val="18"/>
              </w:rPr>
              <w:t xml:space="preserve">, </w:t>
            </w:r>
            <w:r w:rsidRPr="00FC3451">
              <w:rPr>
                <w:rFonts w:ascii="Fira Sans Light" w:hAnsi="Fira Sans Light"/>
                <w:b/>
                <w:bCs/>
                <w:iCs/>
                <w:sz w:val="18"/>
                <w:szCs w:val="18"/>
              </w:rPr>
              <w:t>Q</w:t>
            </w:r>
            <w:r w:rsidRPr="00FC3451">
              <w:rPr>
                <w:rFonts w:ascii="Fira Sans Light" w:hAnsi="Fira Sans Light"/>
                <w:iCs/>
                <w:sz w:val="18"/>
                <w:szCs w:val="18"/>
              </w:rPr>
              <w:t xml:space="preserve">, </w:t>
            </w:r>
            <w:r w:rsidRPr="00FC3451">
              <w:rPr>
                <w:rFonts w:ascii="Fira Sans Light" w:hAnsi="Fira Sans Light"/>
                <w:b/>
                <w:bCs/>
                <w:iCs/>
                <w:sz w:val="18"/>
                <w:szCs w:val="18"/>
              </w:rPr>
              <w:t>I</w:t>
            </w:r>
            <w:r w:rsidRPr="00FC3451">
              <w:rPr>
                <w:rFonts w:ascii="Fira Sans Light" w:hAnsi="Fira Sans Light"/>
                <w:iCs/>
                <w:sz w:val="18"/>
                <w:szCs w:val="18"/>
              </w:rPr>
              <w:t xml:space="preserve"> i </w:t>
            </w:r>
            <w:r w:rsidRPr="00FC3451">
              <w:rPr>
                <w:rFonts w:ascii="Fira Sans Light" w:hAnsi="Fira Sans Light"/>
                <w:b/>
                <w:bCs/>
                <w:iCs/>
                <w:sz w:val="18"/>
                <w:szCs w:val="18"/>
              </w:rPr>
              <w:t>R</w:t>
            </w:r>
            <w:r w:rsidRPr="00FC3451">
              <w:rPr>
                <w:rFonts w:ascii="Fira Sans Light" w:hAnsi="Fira Sans Light"/>
                <w:iCs/>
                <w:sz w:val="18"/>
                <w:szCs w:val="18"/>
              </w:rPr>
              <w:t xml:space="preserve">. Navodi karakteristične primjere brojeva iz pojedinoga skupa. </w:t>
            </w:r>
          </w:p>
        </w:tc>
      </w:tr>
      <w:tr w:rsidR="00E35AE9" w:rsidRPr="008E1E40" w14:paraId="58CA008B" w14:textId="77777777" w:rsidTr="00FC3451">
        <w:trPr>
          <w:trHeight w:val="288"/>
        </w:trPr>
        <w:tc>
          <w:tcPr>
            <w:tcW w:w="0" w:type="auto"/>
            <w:vMerge/>
            <w:shd w:val="clear" w:color="auto" w:fill="auto"/>
            <w:vAlign w:val="center"/>
          </w:tcPr>
          <w:p w14:paraId="676837B0" w14:textId="77777777" w:rsidR="00E35AE9" w:rsidRPr="00FC3451" w:rsidRDefault="00E35AE9" w:rsidP="00C070FF">
            <w:pPr>
              <w:spacing w:after="0" w:line="276" w:lineRule="auto"/>
              <w:jc w:val="center"/>
              <w:rPr>
                <w:rFonts w:ascii="Fira Sans Light" w:hAnsi="Fira Sans Light" w:cs="Calibri"/>
                <w:b/>
                <w:bCs/>
                <w:sz w:val="48"/>
                <w:szCs w:val="48"/>
              </w:rPr>
            </w:pPr>
          </w:p>
        </w:tc>
        <w:tc>
          <w:tcPr>
            <w:tcW w:w="0" w:type="auto"/>
            <w:shd w:val="clear" w:color="auto" w:fill="auto"/>
            <w:vAlign w:val="center"/>
          </w:tcPr>
          <w:p w14:paraId="242D389A"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Rješavanje problema</w:t>
            </w:r>
          </w:p>
        </w:tc>
        <w:tc>
          <w:tcPr>
            <w:tcW w:w="0" w:type="auto"/>
            <w:shd w:val="clear" w:color="auto" w:fill="auto"/>
          </w:tcPr>
          <w:p w14:paraId="75E1215E" w14:textId="77777777" w:rsidR="00E35AE9" w:rsidRPr="00FC3451" w:rsidRDefault="00E35AE9" w:rsidP="00C070FF">
            <w:pPr>
              <w:spacing w:after="48" w:line="276" w:lineRule="auto"/>
              <w:textAlignment w:val="baseline"/>
              <w:rPr>
                <w:rFonts w:ascii="Fira Sans Light" w:hAnsi="Fira Sans Light" w:cs="Calibri"/>
                <w:sz w:val="18"/>
                <w:szCs w:val="18"/>
              </w:rPr>
            </w:pPr>
            <w:r w:rsidRPr="00FC3451">
              <w:rPr>
                <w:rFonts w:ascii="Fira Sans Light" w:hAnsi="Fira Sans Light"/>
                <w:iCs/>
                <w:sz w:val="18"/>
                <w:szCs w:val="18"/>
              </w:rPr>
              <w:t>Povezuje zapis višestrukog množenja racionalnoga broja s potencijom racionalne baze i nenegativnoga cjelobrojnog eksponenta uz obrazloženje.</w:t>
            </w:r>
          </w:p>
        </w:tc>
      </w:tr>
      <w:tr w:rsidR="00E35AE9" w:rsidRPr="008E1E40" w14:paraId="73A4278E" w14:textId="77777777" w:rsidTr="00FC3451">
        <w:trPr>
          <w:trHeight w:val="590"/>
        </w:trPr>
        <w:tc>
          <w:tcPr>
            <w:tcW w:w="0" w:type="auto"/>
            <w:vMerge w:val="restart"/>
            <w:shd w:val="clear" w:color="auto" w:fill="auto"/>
            <w:vAlign w:val="center"/>
          </w:tcPr>
          <w:p w14:paraId="5883B5D4" w14:textId="77777777" w:rsidR="00E35AE9" w:rsidRPr="00FC3451" w:rsidRDefault="00E35AE9" w:rsidP="00C070FF">
            <w:pPr>
              <w:spacing w:after="0" w:line="276" w:lineRule="auto"/>
              <w:jc w:val="center"/>
              <w:rPr>
                <w:rFonts w:ascii="Fira Sans Light" w:hAnsi="Fira Sans Light" w:cs="Calibri"/>
                <w:b/>
                <w:bCs/>
                <w:sz w:val="48"/>
                <w:szCs w:val="48"/>
              </w:rPr>
            </w:pPr>
            <w:r w:rsidRPr="00FC3451">
              <w:rPr>
                <w:rFonts w:ascii="Fira Sans Light" w:hAnsi="Fira Sans Light" w:cs="Calibri"/>
                <w:b/>
                <w:bCs/>
                <w:sz w:val="48"/>
                <w:szCs w:val="48"/>
              </w:rPr>
              <w:t>3</w:t>
            </w:r>
          </w:p>
        </w:tc>
        <w:tc>
          <w:tcPr>
            <w:tcW w:w="0" w:type="auto"/>
            <w:shd w:val="clear" w:color="auto" w:fill="auto"/>
            <w:vAlign w:val="center"/>
          </w:tcPr>
          <w:p w14:paraId="4FE35DFB"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Usvojenost znanja i vještina</w:t>
            </w:r>
          </w:p>
        </w:tc>
        <w:tc>
          <w:tcPr>
            <w:tcW w:w="0" w:type="auto"/>
            <w:shd w:val="clear" w:color="auto" w:fill="auto"/>
          </w:tcPr>
          <w:p w14:paraId="60994976" w14:textId="77777777" w:rsidR="00E35AE9" w:rsidRPr="00FC3451" w:rsidRDefault="00E35AE9" w:rsidP="00C070FF">
            <w:pPr>
              <w:pStyle w:val="TableParagraph"/>
              <w:spacing w:line="259" w:lineRule="auto"/>
              <w:ind w:right="129"/>
              <w:rPr>
                <w:rFonts w:ascii="Fira Sans Light" w:hAnsi="Fira Sans Light" w:cs="Calibri"/>
                <w:sz w:val="18"/>
                <w:szCs w:val="18"/>
              </w:rPr>
            </w:pPr>
            <w:r w:rsidRPr="00FC3451">
              <w:rPr>
                <w:rFonts w:ascii="Fira Sans Light" w:hAnsi="Fira Sans Light"/>
                <w:sz w:val="18"/>
                <w:szCs w:val="18"/>
              </w:rPr>
              <w:t>Korjenuje umnožak i količnik. Množi i dijeli korijene. Računa vrijednost potencije racionalne baze i nenegativnoga cjelobrojnog eksponenta, uz uporabu džepnoga računala. Potenciji racionalne baze i eksponenta nula pridružuje broj</w:t>
            </w:r>
            <w:r w:rsidRPr="00FC3451">
              <w:rPr>
                <w:rFonts w:ascii="Fira Sans Light" w:hAnsi="Fira Sans Light"/>
                <w:spacing w:val="-7"/>
                <w:sz w:val="18"/>
                <w:szCs w:val="18"/>
              </w:rPr>
              <w:t xml:space="preserve"> </w:t>
            </w:r>
            <w:r w:rsidRPr="00FC3451">
              <w:rPr>
                <w:rFonts w:ascii="Fira Sans Light" w:hAnsi="Fira Sans Light"/>
                <w:sz w:val="18"/>
                <w:szCs w:val="18"/>
              </w:rPr>
              <w:t>1. Množi i dijeli s potencijama jednakih racionalnih baza i nenegativnih cjelobrojnih eksponenata u jednostavnim izrazima. Potencira potenciju. Množi binom binomom. Zbraja i</w:t>
            </w:r>
            <w:r w:rsidRPr="00FC3451">
              <w:rPr>
                <w:rFonts w:ascii="Fira Sans Light" w:hAnsi="Fira Sans Light"/>
                <w:spacing w:val="-12"/>
                <w:sz w:val="18"/>
                <w:szCs w:val="18"/>
              </w:rPr>
              <w:t xml:space="preserve"> </w:t>
            </w:r>
            <w:r w:rsidRPr="00FC3451">
              <w:rPr>
                <w:rFonts w:ascii="Fira Sans Light" w:hAnsi="Fira Sans Light"/>
                <w:sz w:val="18"/>
                <w:szCs w:val="18"/>
              </w:rPr>
              <w:t>oduzima algebarske</w:t>
            </w:r>
            <w:r w:rsidRPr="00FC3451">
              <w:rPr>
                <w:rFonts w:ascii="Fira Sans Light" w:hAnsi="Fira Sans Light"/>
                <w:spacing w:val="-2"/>
                <w:sz w:val="18"/>
                <w:szCs w:val="18"/>
              </w:rPr>
              <w:t xml:space="preserve"> </w:t>
            </w:r>
            <w:r w:rsidRPr="00FC3451">
              <w:rPr>
                <w:rFonts w:ascii="Fira Sans Light" w:hAnsi="Fira Sans Light"/>
                <w:sz w:val="18"/>
                <w:szCs w:val="18"/>
              </w:rPr>
              <w:t>izraze. Pojednostavnjuje algebarske izraze, ako nisu složeniji. Računa vrijednosti jednostavnih algebarskih izraza za zadane racionalne</w:t>
            </w:r>
            <w:r w:rsidRPr="00FC3451">
              <w:rPr>
                <w:rFonts w:ascii="Fira Sans Light" w:hAnsi="Fira Sans Light"/>
                <w:spacing w:val="-2"/>
                <w:sz w:val="18"/>
                <w:szCs w:val="18"/>
              </w:rPr>
              <w:t xml:space="preserve"> </w:t>
            </w:r>
            <w:r w:rsidRPr="00FC3451">
              <w:rPr>
                <w:rFonts w:ascii="Fira Sans Light" w:hAnsi="Fira Sans Light"/>
                <w:sz w:val="18"/>
                <w:szCs w:val="18"/>
              </w:rPr>
              <w:t xml:space="preserve">vrijednosti. Rješava kvadratnu jednadžbu oblika </w:t>
            </w:r>
            <w:r w:rsidRPr="00FC3451">
              <w:rPr>
                <w:rFonts w:ascii="Cambria Math" w:eastAsia="Cambria Math" w:hAnsi="Cambria Math" w:cs="Cambria Math"/>
                <w:sz w:val="18"/>
                <w:szCs w:val="18"/>
              </w:rPr>
              <w:t>𝑥</w:t>
            </w:r>
            <w:r w:rsidRPr="00FC3451">
              <w:rPr>
                <w:rFonts w:ascii="Fira Sans Light" w:eastAsia="Cambria Math" w:hAnsi="Fira Sans Light"/>
                <w:sz w:val="18"/>
                <w:szCs w:val="18"/>
                <w:vertAlign w:val="superscript"/>
              </w:rPr>
              <w:t>2</w:t>
            </w:r>
            <w:r w:rsidRPr="00FC3451">
              <w:rPr>
                <w:rFonts w:ascii="Fira Sans Light" w:eastAsia="Cambria Math" w:hAnsi="Fira Sans Light"/>
                <w:sz w:val="18"/>
                <w:szCs w:val="18"/>
              </w:rPr>
              <w:t xml:space="preserve"> = </w:t>
            </w:r>
            <w:r w:rsidRPr="00FC3451">
              <w:rPr>
                <w:rFonts w:ascii="Cambria Math" w:eastAsia="Cambria Math" w:hAnsi="Cambria Math" w:cs="Cambria Math"/>
                <w:sz w:val="18"/>
                <w:szCs w:val="18"/>
              </w:rPr>
              <w:t>𝑘</w:t>
            </w:r>
            <w:r w:rsidRPr="00FC3451">
              <w:rPr>
                <w:rFonts w:ascii="Fira Sans Light" w:hAnsi="Fira Sans Light"/>
                <w:sz w:val="18"/>
                <w:szCs w:val="18"/>
              </w:rPr>
              <w:t xml:space="preserve">, gdje je </w:t>
            </w:r>
            <w:r w:rsidRPr="00FC3451">
              <w:rPr>
                <w:rFonts w:ascii="Fira Sans Light" w:hAnsi="Fira Sans Light"/>
                <w:i/>
                <w:iCs/>
                <w:sz w:val="18"/>
                <w:szCs w:val="18"/>
              </w:rPr>
              <w:t>k</w:t>
            </w:r>
            <w:r w:rsidRPr="00FC3451">
              <w:rPr>
                <w:rFonts w:ascii="Fira Sans Light" w:hAnsi="Fira Sans Light"/>
                <w:sz w:val="18"/>
                <w:szCs w:val="18"/>
              </w:rPr>
              <w:t xml:space="preserve"> nenegativan racionalni broj. </w:t>
            </w:r>
          </w:p>
        </w:tc>
      </w:tr>
      <w:tr w:rsidR="00E35AE9" w:rsidRPr="008E1E40" w14:paraId="70F2DA88" w14:textId="77777777" w:rsidTr="00FC3451">
        <w:trPr>
          <w:trHeight w:val="462"/>
        </w:trPr>
        <w:tc>
          <w:tcPr>
            <w:tcW w:w="0" w:type="auto"/>
            <w:vMerge/>
            <w:shd w:val="clear" w:color="auto" w:fill="auto"/>
            <w:vAlign w:val="center"/>
          </w:tcPr>
          <w:p w14:paraId="7B8E5DCE" w14:textId="77777777" w:rsidR="00E35AE9" w:rsidRPr="00FC3451" w:rsidRDefault="00E35AE9" w:rsidP="00C070FF">
            <w:pPr>
              <w:spacing w:after="0" w:line="276" w:lineRule="auto"/>
              <w:jc w:val="center"/>
              <w:rPr>
                <w:rFonts w:ascii="Fira Sans Light" w:hAnsi="Fira Sans Light" w:cs="Calibri"/>
                <w:b/>
                <w:bCs/>
                <w:sz w:val="48"/>
                <w:szCs w:val="48"/>
              </w:rPr>
            </w:pPr>
          </w:p>
        </w:tc>
        <w:tc>
          <w:tcPr>
            <w:tcW w:w="0" w:type="auto"/>
            <w:shd w:val="clear" w:color="auto" w:fill="auto"/>
            <w:vAlign w:val="center"/>
          </w:tcPr>
          <w:p w14:paraId="1FB1A558"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Matematička komunikacija</w:t>
            </w:r>
          </w:p>
        </w:tc>
        <w:tc>
          <w:tcPr>
            <w:tcW w:w="0" w:type="auto"/>
            <w:shd w:val="clear" w:color="auto" w:fill="auto"/>
          </w:tcPr>
          <w:p w14:paraId="7D20DE08" w14:textId="77777777" w:rsidR="00E35AE9" w:rsidRPr="00FC3451" w:rsidRDefault="00E35AE9" w:rsidP="00C070FF">
            <w:pPr>
              <w:pStyle w:val="TableParagraph"/>
              <w:spacing w:line="259" w:lineRule="auto"/>
              <w:ind w:right="157"/>
              <w:rPr>
                <w:rFonts w:ascii="Fira Sans Light" w:hAnsi="Fira Sans Light"/>
                <w:sz w:val="18"/>
                <w:szCs w:val="18"/>
              </w:rPr>
            </w:pPr>
            <w:r w:rsidRPr="00FC3451">
              <w:rPr>
                <w:rFonts w:ascii="Fira Sans Light" w:hAnsi="Fira Sans Light"/>
                <w:sz w:val="18"/>
                <w:szCs w:val="18"/>
              </w:rPr>
              <w:t xml:space="preserve">Mentalno računa drugi korijen pogodnoga nenegativnog racionalnog broja. Procjenjuje najbliži cjelobrojni iznos drugoga korijena nenegativnoga racionalnog broja do 20 koji nije potpuni kvadrat, uz objašnjenje. Razlikuje racionalne od iracionalnih brojeva i povezuje iste brojeve različitoga zapisa. Matematičkim jezikom zapisuje pripadnost brojeva skupu. Povezuje drugi korijen nenegativnoga racionalnog broja s kvadratom prirodnoga broja do 100 koristeći se tablicom. Opisuje kvadratnu jednadžbu oblika </w:t>
            </w:r>
            <w:r w:rsidRPr="00FC3451">
              <w:rPr>
                <w:rFonts w:ascii="Cambria Math" w:eastAsia="Cambria Math" w:hAnsi="Cambria Math" w:cs="Cambria Math"/>
                <w:i/>
                <w:iCs/>
                <w:sz w:val="18"/>
                <w:szCs w:val="18"/>
              </w:rPr>
              <w:t>𝑥</w:t>
            </w:r>
            <w:r w:rsidRPr="00FC3451">
              <w:rPr>
                <w:rFonts w:ascii="Fira Sans Light" w:eastAsia="Cambria Math" w:hAnsi="Fira Sans Light"/>
                <w:sz w:val="18"/>
                <w:szCs w:val="18"/>
                <w:vertAlign w:val="superscript"/>
              </w:rPr>
              <w:t>2</w:t>
            </w:r>
            <w:r w:rsidRPr="00FC3451">
              <w:rPr>
                <w:rFonts w:ascii="Fira Sans Light" w:eastAsia="Cambria Math" w:hAnsi="Fira Sans Light"/>
                <w:sz w:val="18"/>
                <w:szCs w:val="18"/>
              </w:rPr>
              <w:t xml:space="preserve"> = </w:t>
            </w:r>
            <w:r w:rsidRPr="00FC3451">
              <w:rPr>
                <w:rFonts w:ascii="Cambria Math" w:eastAsia="Cambria Math" w:hAnsi="Cambria Math" w:cs="Cambria Math"/>
                <w:i/>
                <w:iCs/>
                <w:sz w:val="18"/>
                <w:szCs w:val="18"/>
              </w:rPr>
              <w:t>𝑘</w:t>
            </w:r>
            <w:r w:rsidRPr="00FC3451">
              <w:rPr>
                <w:rFonts w:ascii="Fira Sans Light" w:hAnsi="Fira Sans Light"/>
                <w:sz w:val="18"/>
                <w:szCs w:val="18"/>
              </w:rPr>
              <w:t xml:space="preserve">, gdje je </w:t>
            </w:r>
            <w:r w:rsidRPr="00FC3451">
              <w:rPr>
                <w:rFonts w:ascii="Fira Sans Light" w:hAnsi="Fira Sans Light"/>
                <w:i/>
                <w:iCs/>
                <w:sz w:val="18"/>
                <w:szCs w:val="18"/>
              </w:rPr>
              <w:t xml:space="preserve">k </w:t>
            </w:r>
            <w:r w:rsidRPr="00FC3451">
              <w:rPr>
                <w:rFonts w:ascii="Fira Sans Light" w:hAnsi="Fira Sans Light"/>
                <w:sz w:val="18"/>
                <w:szCs w:val="18"/>
              </w:rPr>
              <w:t xml:space="preserve">nenegativan racionalni broj i razlikuje je od linearne jednadžbe. Tumači postojanje dvaju rješenja pri rješavanju kvadratne jednadžbe oblika </w:t>
            </w:r>
            <w:r w:rsidRPr="00FC3451">
              <w:rPr>
                <w:rFonts w:ascii="Fira Sans Light" w:hAnsi="Fira Sans Light"/>
                <w:i/>
                <w:iCs/>
                <w:sz w:val="18"/>
                <w:szCs w:val="18"/>
              </w:rPr>
              <w:t>x</w:t>
            </w:r>
            <w:r w:rsidRPr="00FC3451">
              <w:rPr>
                <w:rFonts w:ascii="Fira Sans Light" w:hAnsi="Fira Sans Light"/>
                <w:i/>
                <w:iCs/>
                <w:sz w:val="18"/>
                <w:szCs w:val="18"/>
                <w:vertAlign w:val="superscript"/>
              </w:rPr>
              <w:t>2</w:t>
            </w:r>
            <w:r w:rsidRPr="00FC3451">
              <w:rPr>
                <w:rFonts w:ascii="Fira Sans Light" w:hAnsi="Fira Sans Light"/>
                <w:sz w:val="18"/>
                <w:szCs w:val="18"/>
              </w:rPr>
              <w:t xml:space="preserve"> = </w:t>
            </w:r>
            <w:r w:rsidRPr="00FC3451">
              <w:rPr>
                <w:rFonts w:ascii="Fira Sans Light" w:hAnsi="Fira Sans Light"/>
                <w:i/>
                <w:iCs/>
                <w:sz w:val="18"/>
                <w:szCs w:val="18"/>
              </w:rPr>
              <w:t>k</w:t>
            </w:r>
            <w:r w:rsidRPr="00FC3451">
              <w:rPr>
                <w:rFonts w:ascii="Fira Sans Light" w:hAnsi="Fira Sans Light"/>
                <w:sz w:val="18"/>
                <w:szCs w:val="18"/>
              </w:rPr>
              <w:t xml:space="preserve">, gdje je </w:t>
            </w:r>
            <w:r w:rsidRPr="00FC3451">
              <w:rPr>
                <w:rFonts w:ascii="Fira Sans Light" w:hAnsi="Fira Sans Light"/>
                <w:i/>
                <w:iCs/>
                <w:sz w:val="18"/>
                <w:szCs w:val="18"/>
              </w:rPr>
              <w:t>k</w:t>
            </w:r>
            <w:r w:rsidRPr="00FC3451">
              <w:rPr>
                <w:rFonts w:ascii="Fira Sans Light" w:hAnsi="Fira Sans Light"/>
                <w:sz w:val="18"/>
                <w:szCs w:val="18"/>
              </w:rPr>
              <w:t xml:space="preserve"> nenegativan racionalni broj. D</w:t>
            </w:r>
            <w:r w:rsidRPr="00FC3451">
              <w:rPr>
                <w:rFonts w:ascii="Fira Sans Light" w:hAnsi="Fira Sans Light" w:cs="Calibri"/>
                <w:sz w:val="18"/>
                <w:szCs w:val="18"/>
              </w:rPr>
              <w:t>jelomično se točno matematički izražava.</w:t>
            </w:r>
          </w:p>
        </w:tc>
      </w:tr>
      <w:tr w:rsidR="00E35AE9" w:rsidRPr="008E1E40" w14:paraId="5040D8DD" w14:textId="77777777" w:rsidTr="00FC3451">
        <w:trPr>
          <w:trHeight w:val="456"/>
        </w:trPr>
        <w:tc>
          <w:tcPr>
            <w:tcW w:w="0" w:type="auto"/>
            <w:vMerge/>
            <w:shd w:val="clear" w:color="auto" w:fill="auto"/>
            <w:vAlign w:val="center"/>
          </w:tcPr>
          <w:p w14:paraId="2FB6768A" w14:textId="77777777" w:rsidR="00E35AE9" w:rsidRPr="00FC3451" w:rsidRDefault="00E35AE9" w:rsidP="00C070FF">
            <w:pPr>
              <w:spacing w:after="0" w:line="276" w:lineRule="auto"/>
              <w:jc w:val="center"/>
              <w:rPr>
                <w:rFonts w:ascii="Fira Sans Light" w:hAnsi="Fira Sans Light" w:cs="Calibri"/>
                <w:b/>
                <w:bCs/>
                <w:sz w:val="48"/>
                <w:szCs w:val="48"/>
              </w:rPr>
            </w:pPr>
          </w:p>
        </w:tc>
        <w:tc>
          <w:tcPr>
            <w:tcW w:w="0" w:type="auto"/>
            <w:shd w:val="clear" w:color="auto" w:fill="auto"/>
            <w:vAlign w:val="center"/>
          </w:tcPr>
          <w:p w14:paraId="05EE4B9A"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Rješavanje problema</w:t>
            </w:r>
          </w:p>
        </w:tc>
        <w:tc>
          <w:tcPr>
            <w:tcW w:w="0" w:type="auto"/>
            <w:shd w:val="clear" w:color="auto" w:fill="auto"/>
          </w:tcPr>
          <w:p w14:paraId="21D700A7" w14:textId="77777777" w:rsidR="00E35AE9" w:rsidRPr="00FC3451" w:rsidRDefault="00E35AE9" w:rsidP="00C070FF">
            <w:pPr>
              <w:spacing w:after="0" w:line="276" w:lineRule="auto"/>
              <w:rPr>
                <w:rFonts w:ascii="Fira Sans Light" w:hAnsi="Fira Sans Light" w:cs="Calibri"/>
                <w:sz w:val="18"/>
                <w:szCs w:val="18"/>
              </w:rPr>
            </w:pPr>
            <w:r w:rsidRPr="00FC3451">
              <w:rPr>
                <w:rFonts w:ascii="Fira Sans Light" w:hAnsi="Fira Sans Light"/>
                <w:sz w:val="18"/>
                <w:szCs w:val="18"/>
              </w:rPr>
              <w:t>Povezuje drugi korijen nenegativnoga</w:t>
            </w:r>
            <w:r w:rsidRPr="00FC3451">
              <w:rPr>
                <w:rFonts w:ascii="Fira Sans Light" w:hAnsi="Fira Sans Light"/>
                <w:spacing w:val="-9"/>
                <w:sz w:val="18"/>
                <w:szCs w:val="18"/>
              </w:rPr>
              <w:t xml:space="preserve"> </w:t>
            </w:r>
            <w:r w:rsidRPr="00FC3451">
              <w:rPr>
                <w:rFonts w:ascii="Fira Sans Light" w:hAnsi="Fira Sans Light"/>
                <w:sz w:val="18"/>
                <w:szCs w:val="18"/>
              </w:rPr>
              <w:t>racionalnog broja s kvadratom prirodnoga broja do 100 koristeći se tablicom. Djelomično prepoznaje odnose i potrebne računske radnje među zadanim veličinama u problemskom zadatku.</w:t>
            </w:r>
            <w:r w:rsidRPr="00FC3451">
              <w:rPr>
                <w:rFonts w:ascii="Fira Sans Light" w:hAnsi="Fira Sans Light" w:cs="Calibri"/>
                <w:sz w:val="18"/>
                <w:szCs w:val="18"/>
              </w:rPr>
              <w:t xml:space="preserve"> </w:t>
            </w:r>
          </w:p>
        </w:tc>
      </w:tr>
      <w:tr w:rsidR="00E35AE9" w:rsidRPr="008E1E40" w14:paraId="1CCA1732" w14:textId="77777777" w:rsidTr="00FC3451">
        <w:trPr>
          <w:trHeight w:val="590"/>
        </w:trPr>
        <w:tc>
          <w:tcPr>
            <w:tcW w:w="0" w:type="auto"/>
            <w:vMerge w:val="restart"/>
            <w:shd w:val="clear" w:color="auto" w:fill="auto"/>
            <w:vAlign w:val="center"/>
          </w:tcPr>
          <w:p w14:paraId="62CC7A16" w14:textId="77777777" w:rsidR="00E35AE9" w:rsidRPr="00FC3451" w:rsidRDefault="00E35AE9" w:rsidP="00C070FF">
            <w:pPr>
              <w:spacing w:after="0" w:line="276" w:lineRule="auto"/>
              <w:jc w:val="center"/>
              <w:rPr>
                <w:rFonts w:ascii="Fira Sans Light" w:hAnsi="Fira Sans Light" w:cs="Calibri"/>
                <w:b/>
                <w:bCs/>
                <w:sz w:val="48"/>
                <w:szCs w:val="48"/>
              </w:rPr>
            </w:pPr>
            <w:r w:rsidRPr="00FC3451">
              <w:rPr>
                <w:rFonts w:ascii="Fira Sans Light" w:hAnsi="Fira Sans Light" w:cs="Calibri"/>
                <w:b/>
                <w:bCs/>
                <w:sz w:val="48"/>
                <w:szCs w:val="48"/>
              </w:rPr>
              <w:t>4</w:t>
            </w:r>
          </w:p>
        </w:tc>
        <w:tc>
          <w:tcPr>
            <w:tcW w:w="0" w:type="auto"/>
            <w:shd w:val="clear" w:color="auto" w:fill="auto"/>
            <w:vAlign w:val="center"/>
          </w:tcPr>
          <w:p w14:paraId="59749C18"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Usvojenost znanja i vještina</w:t>
            </w:r>
          </w:p>
        </w:tc>
        <w:tc>
          <w:tcPr>
            <w:tcW w:w="0" w:type="auto"/>
            <w:shd w:val="clear" w:color="auto" w:fill="auto"/>
          </w:tcPr>
          <w:p w14:paraId="69953974" w14:textId="77777777" w:rsidR="00E35AE9" w:rsidRPr="00FC3451" w:rsidRDefault="00E35AE9" w:rsidP="00C070FF">
            <w:pPr>
              <w:pStyle w:val="TableParagraph"/>
              <w:spacing w:line="259" w:lineRule="auto"/>
              <w:ind w:right="94"/>
              <w:rPr>
                <w:rFonts w:ascii="Fira Sans Light" w:hAnsi="Fira Sans Light"/>
                <w:sz w:val="18"/>
                <w:szCs w:val="18"/>
              </w:rPr>
            </w:pPr>
            <w:r w:rsidRPr="00FC3451">
              <w:rPr>
                <w:rFonts w:ascii="Fira Sans Light" w:hAnsi="Fira Sans Light"/>
                <w:sz w:val="18"/>
                <w:szCs w:val="18"/>
              </w:rPr>
              <w:t xml:space="preserve">Djelomično korjenuje i pojednostavnjuje izraze s korijenima. Množi i dijeli s potencijama jednakih racionalnih baza i nenegativnih cjelobrojnih eksponenata u jednostavnim izrazima. Potencira potenciju. Kvadrira umnožak i količnik. Izlučuje zajednički faktor u dvočlanom algebarskom izrazu. Pojednostavnjuje algebarske izraze u skupu </w:t>
            </w:r>
            <w:r w:rsidRPr="00FC3451">
              <w:rPr>
                <w:rFonts w:ascii="Fira Sans Light" w:hAnsi="Fira Sans Light"/>
                <w:b/>
                <w:bCs/>
                <w:sz w:val="18"/>
                <w:szCs w:val="18"/>
              </w:rPr>
              <w:t>R</w:t>
            </w:r>
            <w:r w:rsidRPr="00FC3451">
              <w:rPr>
                <w:rFonts w:ascii="Fira Sans Light" w:hAnsi="Fira Sans Light"/>
                <w:sz w:val="18"/>
                <w:szCs w:val="18"/>
              </w:rPr>
              <w:t xml:space="preserve"> zbrajanjem, oduzimanjem, množenjem i dijeljenjem, primjenjujući svojstva računskih radnji. Množi monom binomom i binom</w:t>
            </w:r>
            <w:r w:rsidRPr="00FC3451">
              <w:rPr>
                <w:rFonts w:ascii="Fira Sans Light" w:hAnsi="Fira Sans Light"/>
                <w:spacing w:val="-22"/>
                <w:sz w:val="18"/>
                <w:szCs w:val="18"/>
              </w:rPr>
              <w:t xml:space="preserve"> </w:t>
            </w:r>
            <w:r w:rsidRPr="00FC3451">
              <w:rPr>
                <w:rFonts w:ascii="Fira Sans Light" w:hAnsi="Fira Sans Light"/>
                <w:sz w:val="18"/>
                <w:szCs w:val="18"/>
              </w:rPr>
              <w:t xml:space="preserve">binomom. </w:t>
            </w:r>
          </w:p>
        </w:tc>
      </w:tr>
      <w:tr w:rsidR="00E35AE9" w:rsidRPr="008E1E40" w14:paraId="3A7416CE" w14:textId="77777777" w:rsidTr="00FC3451">
        <w:trPr>
          <w:trHeight w:val="281"/>
        </w:trPr>
        <w:tc>
          <w:tcPr>
            <w:tcW w:w="0" w:type="auto"/>
            <w:vMerge/>
            <w:shd w:val="clear" w:color="auto" w:fill="auto"/>
            <w:vAlign w:val="center"/>
          </w:tcPr>
          <w:p w14:paraId="0FE89CE7" w14:textId="77777777" w:rsidR="00E35AE9" w:rsidRPr="00FC3451" w:rsidRDefault="00E35AE9" w:rsidP="00C070FF">
            <w:pPr>
              <w:spacing w:after="0" w:line="276" w:lineRule="auto"/>
              <w:jc w:val="center"/>
              <w:rPr>
                <w:rFonts w:ascii="Fira Sans Light" w:hAnsi="Fira Sans Light" w:cs="Calibri"/>
                <w:b/>
                <w:bCs/>
                <w:sz w:val="48"/>
                <w:szCs w:val="48"/>
              </w:rPr>
            </w:pPr>
          </w:p>
        </w:tc>
        <w:tc>
          <w:tcPr>
            <w:tcW w:w="0" w:type="auto"/>
            <w:shd w:val="clear" w:color="auto" w:fill="auto"/>
            <w:vAlign w:val="center"/>
          </w:tcPr>
          <w:p w14:paraId="69D8052F"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Matematička komunikacija</w:t>
            </w:r>
          </w:p>
        </w:tc>
        <w:tc>
          <w:tcPr>
            <w:tcW w:w="0" w:type="auto"/>
            <w:shd w:val="clear" w:color="auto" w:fill="auto"/>
          </w:tcPr>
          <w:p w14:paraId="5E2B022C" w14:textId="77777777" w:rsidR="00E35AE9" w:rsidRPr="00FC3451" w:rsidRDefault="00E35AE9" w:rsidP="00C070FF">
            <w:pPr>
              <w:pStyle w:val="TableParagraph"/>
              <w:spacing w:line="259" w:lineRule="auto"/>
              <w:ind w:right="110"/>
              <w:rPr>
                <w:rFonts w:ascii="Fira Sans Light" w:hAnsi="Fira Sans Light" w:cs="Calibri"/>
                <w:sz w:val="18"/>
                <w:szCs w:val="18"/>
              </w:rPr>
            </w:pPr>
            <w:r w:rsidRPr="00FC3451">
              <w:rPr>
                <w:rFonts w:ascii="Fira Sans Light" w:hAnsi="Fira Sans Light"/>
                <w:sz w:val="18"/>
                <w:szCs w:val="18"/>
              </w:rPr>
              <w:t xml:space="preserve">Istražuje i otkriva postupak djelomičnoga korjenovanja. Imenuje i opisuje skupove brojeva </w:t>
            </w:r>
            <w:r w:rsidRPr="00FC3451">
              <w:rPr>
                <w:rFonts w:ascii="Fira Sans Light" w:hAnsi="Fira Sans Light"/>
                <w:b/>
                <w:bCs/>
                <w:sz w:val="18"/>
                <w:szCs w:val="18"/>
              </w:rPr>
              <w:t>N</w:t>
            </w:r>
            <w:r w:rsidRPr="00FC3451">
              <w:rPr>
                <w:rFonts w:ascii="Fira Sans Light" w:hAnsi="Fira Sans Light"/>
                <w:sz w:val="18"/>
                <w:szCs w:val="18"/>
              </w:rPr>
              <w:t xml:space="preserve">, </w:t>
            </w:r>
            <w:r w:rsidRPr="00FC3451">
              <w:rPr>
                <w:rFonts w:ascii="Fira Sans Light" w:hAnsi="Fira Sans Light"/>
                <w:b/>
                <w:bCs/>
                <w:sz w:val="18"/>
                <w:szCs w:val="18"/>
              </w:rPr>
              <w:t>Z</w:t>
            </w:r>
            <w:r w:rsidRPr="00FC3451">
              <w:rPr>
                <w:rFonts w:ascii="Fira Sans Light" w:hAnsi="Fira Sans Light"/>
                <w:sz w:val="18"/>
                <w:szCs w:val="18"/>
              </w:rPr>
              <w:t xml:space="preserve">, </w:t>
            </w:r>
            <w:r w:rsidRPr="00FC3451">
              <w:rPr>
                <w:rFonts w:ascii="Fira Sans Light" w:hAnsi="Fira Sans Light"/>
                <w:b/>
                <w:bCs/>
                <w:sz w:val="18"/>
                <w:szCs w:val="18"/>
              </w:rPr>
              <w:t>Q</w:t>
            </w:r>
            <w:r w:rsidRPr="00FC3451">
              <w:rPr>
                <w:rFonts w:ascii="Fira Sans Light" w:hAnsi="Fira Sans Light"/>
                <w:sz w:val="18"/>
                <w:szCs w:val="18"/>
              </w:rPr>
              <w:t xml:space="preserve">, </w:t>
            </w:r>
            <w:r w:rsidRPr="00FC3451">
              <w:rPr>
                <w:rFonts w:ascii="Fira Sans Light" w:hAnsi="Fira Sans Light"/>
                <w:b/>
                <w:bCs/>
                <w:sz w:val="18"/>
                <w:szCs w:val="18"/>
              </w:rPr>
              <w:t xml:space="preserve">I </w:t>
            </w:r>
            <w:r w:rsidRPr="00FC3451">
              <w:rPr>
                <w:rFonts w:ascii="Fira Sans Light" w:hAnsi="Fira Sans Light"/>
                <w:sz w:val="18"/>
                <w:szCs w:val="18"/>
              </w:rPr>
              <w:t xml:space="preserve">i </w:t>
            </w:r>
            <w:r w:rsidRPr="00FC3451">
              <w:rPr>
                <w:rFonts w:ascii="Fira Sans Light" w:hAnsi="Fira Sans Light"/>
                <w:b/>
                <w:bCs/>
                <w:sz w:val="18"/>
                <w:szCs w:val="18"/>
              </w:rPr>
              <w:t>R</w:t>
            </w:r>
            <w:r w:rsidRPr="00FC3451">
              <w:rPr>
                <w:rFonts w:ascii="Fira Sans Light" w:hAnsi="Fira Sans Light"/>
                <w:sz w:val="18"/>
                <w:szCs w:val="18"/>
              </w:rPr>
              <w:t xml:space="preserve"> i njihove odnose (podskup, presjek, komplement). Navodi karakteristične primjere brojeva iz pojedinoga skupa, presjeka skupova ili njegova komplementa. Određuje pripadnost rješenja jednadžbe skupu brojeva. Određuje pripadnost brojeva skupu. Prikazuje odnose među skupovima Vennovim dijagramom. Određuje pripadnost rješenja jednostavne linearne jednadžbe s iracionalnim koeficijentima skupu brojeva. Prikazuje veličine matematičkim formulama. Matematičkim jezikom raspravlja o pripadnosti rješenja skupovima </w:t>
            </w:r>
            <w:r w:rsidRPr="00FC3451">
              <w:rPr>
                <w:rFonts w:ascii="Fira Sans Light" w:hAnsi="Fira Sans Light"/>
                <w:b/>
                <w:bCs/>
                <w:sz w:val="18"/>
                <w:szCs w:val="18"/>
              </w:rPr>
              <w:t>N</w:t>
            </w:r>
            <w:r w:rsidRPr="00FC3451">
              <w:rPr>
                <w:rFonts w:ascii="Fira Sans Light" w:hAnsi="Fira Sans Light"/>
                <w:sz w:val="18"/>
                <w:szCs w:val="18"/>
              </w:rPr>
              <w:t xml:space="preserve">, </w:t>
            </w:r>
            <w:r w:rsidRPr="00FC3451">
              <w:rPr>
                <w:rFonts w:ascii="Fira Sans Light" w:hAnsi="Fira Sans Light"/>
                <w:b/>
                <w:bCs/>
                <w:sz w:val="18"/>
                <w:szCs w:val="18"/>
              </w:rPr>
              <w:t>Z</w:t>
            </w:r>
            <w:r w:rsidRPr="00FC3451">
              <w:rPr>
                <w:rFonts w:ascii="Fira Sans Light" w:hAnsi="Fira Sans Light"/>
                <w:sz w:val="18"/>
                <w:szCs w:val="18"/>
              </w:rPr>
              <w:t xml:space="preserve">, </w:t>
            </w:r>
            <w:r w:rsidRPr="00FC3451">
              <w:rPr>
                <w:rFonts w:ascii="Fira Sans Light" w:hAnsi="Fira Sans Light"/>
                <w:b/>
                <w:bCs/>
                <w:sz w:val="18"/>
                <w:szCs w:val="18"/>
              </w:rPr>
              <w:t>Q</w:t>
            </w:r>
            <w:r w:rsidRPr="00FC3451">
              <w:rPr>
                <w:rFonts w:ascii="Fira Sans Light" w:hAnsi="Fira Sans Light"/>
                <w:sz w:val="18"/>
                <w:szCs w:val="18"/>
              </w:rPr>
              <w:t xml:space="preserve">, </w:t>
            </w:r>
            <w:r w:rsidRPr="00FC3451">
              <w:rPr>
                <w:rFonts w:ascii="Fira Sans Light" w:hAnsi="Fira Sans Light"/>
                <w:b/>
                <w:bCs/>
                <w:sz w:val="18"/>
                <w:szCs w:val="18"/>
              </w:rPr>
              <w:t xml:space="preserve">I </w:t>
            </w:r>
            <w:r w:rsidRPr="00FC3451">
              <w:rPr>
                <w:rFonts w:ascii="Fira Sans Light" w:hAnsi="Fira Sans Light"/>
                <w:sz w:val="18"/>
                <w:szCs w:val="18"/>
              </w:rPr>
              <w:t xml:space="preserve">i </w:t>
            </w:r>
            <w:r w:rsidRPr="00FC3451">
              <w:rPr>
                <w:rFonts w:ascii="Fira Sans Light" w:hAnsi="Fira Sans Light"/>
                <w:b/>
                <w:bCs/>
                <w:sz w:val="18"/>
                <w:szCs w:val="18"/>
              </w:rPr>
              <w:t>R</w:t>
            </w:r>
            <w:r w:rsidRPr="00FC3451">
              <w:rPr>
                <w:rFonts w:ascii="Fira Sans Light" w:hAnsi="Fira Sans Light"/>
                <w:sz w:val="18"/>
                <w:szCs w:val="18"/>
              </w:rPr>
              <w:t xml:space="preserve">. Odabire prikladan zapis u kontekstu. Obrazlaže odabir matematičkih postupaka pri rješavanju složenih brojevnih izraza. </w:t>
            </w:r>
            <w:r w:rsidRPr="00FC3451">
              <w:rPr>
                <w:rFonts w:ascii="Fira Sans Light" w:hAnsi="Fira Sans Light" w:cs="Calibri"/>
                <w:sz w:val="18"/>
                <w:szCs w:val="18"/>
              </w:rPr>
              <w:t>Točno se matematički izražava.</w:t>
            </w:r>
          </w:p>
          <w:p w14:paraId="1F4BCFEA" w14:textId="395DCA69" w:rsidR="00AC5099" w:rsidRPr="00FC3451" w:rsidRDefault="00AC5099" w:rsidP="00C070FF">
            <w:pPr>
              <w:pStyle w:val="TableParagraph"/>
              <w:spacing w:line="259" w:lineRule="auto"/>
              <w:ind w:right="110"/>
              <w:rPr>
                <w:rFonts w:ascii="Fira Sans Light" w:hAnsi="Fira Sans Light" w:cs="Calibri"/>
                <w:sz w:val="18"/>
                <w:szCs w:val="18"/>
              </w:rPr>
            </w:pPr>
          </w:p>
        </w:tc>
      </w:tr>
      <w:tr w:rsidR="00E35AE9" w:rsidRPr="008E1E40" w14:paraId="21B3E753" w14:textId="77777777" w:rsidTr="00FC3451">
        <w:trPr>
          <w:trHeight w:val="312"/>
        </w:trPr>
        <w:tc>
          <w:tcPr>
            <w:tcW w:w="0" w:type="auto"/>
            <w:vMerge/>
            <w:shd w:val="clear" w:color="auto" w:fill="auto"/>
            <w:vAlign w:val="center"/>
          </w:tcPr>
          <w:p w14:paraId="129BABAA" w14:textId="77777777" w:rsidR="00E35AE9" w:rsidRPr="00FC3451" w:rsidRDefault="00E35AE9" w:rsidP="00C070FF">
            <w:pPr>
              <w:spacing w:after="0" w:line="276" w:lineRule="auto"/>
              <w:jc w:val="center"/>
              <w:rPr>
                <w:rFonts w:ascii="Fira Sans Light" w:hAnsi="Fira Sans Light" w:cs="Calibri"/>
                <w:b/>
                <w:bCs/>
                <w:sz w:val="48"/>
                <w:szCs w:val="48"/>
              </w:rPr>
            </w:pPr>
          </w:p>
        </w:tc>
        <w:tc>
          <w:tcPr>
            <w:tcW w:w="0" w:type="auto"/>
            <w:shd w:val="clear" w:color="auto" w:fill="auto"/>
            <w:vAlign w:val="center"/>
          </w:tcPr>
          <w:p w14:paraId="79154F87"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Rješavanje problema</w:t>
            </w:r>
          </w:p>
        </w:tc>
        <w:tc>
          <w:tcPr>
            <w:tcW w:w="0" w:type="auto"/>
            <w:shd w:val="clear" w:color="auto" w:fill="auto"/>
          </w:tcPr>
          <w:p w14:paraId="4198E5C7" w14:textId="77777777" w:rsidR="00E35AE9" w:rsidRPr="00FC3451" w:rsidRDefault="00E35AE9" w:rsidP="00C070FF">
            <w:pPr>
              <w:spacing w:after="48" w:line="276" w:lineRule="auto"/>
              <w:textAlignment w:val="baseline"/>
              <w:rPr>
                <w:rFonts w:ascii="Fira Sans Light" w:eastAsia="Times New Roman" w:hAnsi="Fira Sans Light"/>
                <w:iCs/>
                <w:sz w:val="18"/>
                <w:szCs w:val="18"/>
                <w:lang w:eastAsia="hr-HR"/>
              </w:rPr>
            </w:pPr>
            <w:r w:rsidRPr="00FC3451">
              <w:rPr>
                <w:rFonts w:ascii="Fira Sans Light" w:hAnsi="Fira Sans Light"/>
                <w:sz w:val="18"/>
                <w:szCs w:val="18"/>
              </w:rPr>
              <w:t>Primjenjuje kvadratnu jednadžbu za rješavanje problemske situacije. Preispituje smislenost rješenja. Prepoznaje odnos između dviju veličina u problemskom zadatku i rješava jednostavnije zadatke iz svakidašnjega života.</w:t>
            </w:r>
          </w:p>
        </w:tc>
      </w:tr>
      <w:tr w:rsidR="00E35AE9" w:rsidRPr="008E1E40" w14:paraId="6CD6EFA3" w14:textId="77777777" w:rsidTr="00FC3451">
        <w:trPr>
          <w:trHeight w:val="433"/>
        </w:trPr>
        <w:tc>
          <w:tcPr>
            <w:tcW w:w="0" w:type="auto"/>
            <w:vMerge w:val="restart"/>
            <w:shd w:val="clear" w:color="auto" w:fill="auto"/>
            <w:vAlign w:val="center"/>
          </w:tcPr>
          <w:p w14:paraId="0DBE2170" w14:textId="77777777" w:rsidR="00E35AE9" w:rsidRPr="00FC3451" w:rsidRDefault="00E35AE9" w:rsidP="00C070FF">
            <w:pPr>
              <w:spacing w:after="0" w:line="276" w:lineRule="auto"/>
              <w:jc w:val="center"/>
              <w:rPr>
                <w:rFonts w:ascii="Fira Sans Light" w:hAnsi="Fira Sans Light" w:cs="Calibri"/>
                <w:b/>
                <w:bCs/>
                <w:sz w:val="48"/>
                <w:szCs w:val="48"/>
              </w:rPr>
            </w:pPr>
            <w:r w:rsidRPr="00FC3451">
              <w:rPr>
                <w:rFonts w:ascii="Fira Sans Light" w:hAnsi="Fira Sans Light" w:cs="Calibri"/>
                <w:b/>
                <w:bCs/>
                <w:sz w:val="48"/>
                <w:szCs w:val="48"/>
              </w:rPr>
              <w:lastRenderedPageBreak/>
              <w:t>5</w:t>
            </w:r>
          </w:p>
        </w:tc>
        <w:tc>
          <w:tcPr>
            <w:tcW w:w="0" w:type="auto"/>
            <w:shd w:val="clear" w:color="auto" w:fill="auto"/>
            <w:vAlign w:val="center"/>
          </w:tcPr>
          <w:p w14:paraId="521587B3"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Usvojenost znanja i vještina</w:t>
            </w:r>
          </w:p>
        </w:tc>
        <w:tc>
          <w:tcPr>
            <w:tcW w:w="0" w:type="auto"/>
            <w:shd w:val="clear" w:color="auto" w:fill="auto"/>
          </w:tcPr>
          <w:p w14:paraId="1F03B8D8" w14:textId="77777777" w:rsidR="00E35AE9" w:rsidRPr="00FC3451" w:rsidRDefault="00E35AE9" w:rsidP="00C070FF">
            <w:pPr>
              <w:pStyle w:val="TableParagraph"/>
              <w:spacing w:line="276" w:lineRule="auto"/>
              <w:ind w:right="135"/>
              <w:rPr>
                <w:rFonts w:ascii="Fira Sans Light" w:hAnsi="Fira Sans Light" w:cs="Calibri"/>
                <w:sz w:val="18"/>
                <w:szCs w:val="18"/>
              </w:rPr>
            </w:pPr>
            <w:r w:rsidRPr="00FC3451">
              <w:rPr>
                <w:rFonts w:ascii="Fira Sans Light" w:hAnsi="Fira Sans Light"/>
                <w:sz w:val="18"/>
                <w:szCs w:val="18"/>
              </w:rPr>
              <w:t xml:space="preserve">Računa s korijenima uz objašnjavanje postupka. Računa s podatcima prikazanim znanstvenim zapisom. Pojednostavnjuje algebarske izraze (eksponenata u rezultatu ne većih od 3) u skupu racionalnih brojeva zbrajanjem, oduzimanjem, množenjem i dijeljenjem, primjenjujući svojstva računskih radnji. </w:t>
            </w:r>
          </w:p>
        </w:tc>
      </w:tr>
      <w:tr w:rsidR="00E35AE9" w:rsidRPr="008E1E40" w14:paraId="2F766F3F" w14:textId="77777777" w:rsidTr="00FC3451">
        <w:trPr>
          <w:trHeight w:val="569"/>
        </w:trPr>
        <w:tc>
          <w:tcPr>
            <w:tcW w:w="0" w:type="auto"/>
            <w:vMerge/>
            <w:shd w:val="clear" w:color="auto" w:fill="auto"/>
            <w:vAlign w:val="center"/>
          </w:tcPr>
          <w:p w14:paraId="0CB430C3" w14:textId="77777777" w:rsidR="00E35AE9" w:rsidRPr="00FC3451" w:rsidRDefault="00E35AE9" w:rsidP="00C070FF">
            <w:pPr>
              <w:spacing w:after="0" w:line="276" w:lineRule="auto"/>
              <w:jc w:val="center"/>
              <w:rPr>
                <w:rFonts w:ascii="Fira Sans Light" w:hAnsi="Fira Sans Light" w:cs="Calibri"/>
                <w:b/>
                <w:bCs/>
                <w:sz w:val="24"/>
                <w:szCs w:val="24"/>
              </w:rPr>
            </w:pPr>
          </w:p>
        </w:tc>
        <w:tc>
          <w:tcPr>
            <w:tcW w:w="0" w:type="auto"/>
            <w:shd w:val="clear" w:color="auto" w:fill="auto"/>
            <w:vAlign w:val="center"/>
          </w:tcPr>
          <w:p w14:paraId="77BF55B8"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Matematička komunikacija</w:t>
            </w:r>
          </w:p>
        </w:tc>
        <w:tc>
          <w:tcPr>
            <w:tcW w:w="0" w:type="auto"/>
            <w:shd w:val="clear" w:color="auto" w:fill="auto"/>
          </w:tcPr>
          <w:p w14:paraId="02486C7B" w14:textId="77777777" w:rsidR="00E35AE9" w:rsidRPr="00FC3451" w:rsidRDefault="00E35AE9" w:rsidP="00C070FF">
            <w:pPr>
              <w:pStyle w:val="TableParagraph"/>
              <w:spacing w:line="259" w:lineRule="auto"/>
              <w:ind w:right="231"/>
              <w:rPr>
                <w:rFonts w:ascii="Fira Sans Light" w:hAnsi="Fira Sans Light"/>
                <w:sz w:val="18"/>
                <w:szCs w:val="18"/>
              </w:rPr>
            </w:pPr>
            <w:r w:rsidRPr="00FC3451">
              <w:rPr>
                <w:rFonts w:ascii="Fira Sans Light" w:hAnsi="Fira Sans Light"/>
                <w:sz w:val="18"/>
                <w:szCs w:val="18"/>
              </w:rPr>
              <w:t xml:space="preserve">Istražuje i otkriva postupak djelomičnoga korjenovanja. Povezuje zapis višestrukog množenja racionalnoga broja s potencijom racionalne baze i nenegativnoga cjelobrojnog eksponenta. Argumentira uočeno pravilo računanja s potencijama racionalnih baza i nenegativnih cjelobrojnih eksponenata. Određuje pripadnost rješenja jednadžbe s realnim koeficijentima skupu brojeva. Matematičkim jezikom raspravlja o pripadnosti rješenja skupovima </w:t>
            </w:r>
            <w:r w:rsidRPr="00FC3451">
              <w:rPr>
                <w:rFonts w:ascii="Fira Sans Light" w:hAnsi="Fira Sans Light"/>
                <w:b/>
                <w:bCs/>
                <w:sz w:val="18"/>
                <w:szCs w:val="18"/>
              </w:rPr>
              <w:t>N</w:t>
            </w:r>
            <w:r w:rsidRPr="00FC3451">
              <w:rPr>
                <w:rFonts w:ascii="Fira Sans Light" w:hAnsi="Fira Sans Light"/>
                <w:sz w:val="18"/>
                <w:szCs w:val="18"/>
              </w:rPr>
              <w:t xml:space="preserve">, </w:t>
            </w:r>
            <w:r w:rsidRPr="00FC3451">
              <w:rPr>
                <w:rFonts w:ascii="Fira Sans Light" w:hAnsi="Fira Sans Light"/>
                <w:b/>
                <w:bCs/>
                <w:sz w:val="18"/>
                <w:szCs w:val="18"/>
              </w:rPr>
              <w:t>Z</w:t>
            </w:r>
            <w:r w:rsidRPr="00FC3451">
              <w:rPr>
                <w:rFonts w:ascii="Fira Sans Light" w:hAnsi="Fira Sans Light"/>
                <w:sz w:val="18"/>
                <w:szCs w:val="18"/>
              </w:rPr>
              <w:t xml:space="preserve">, </w:t>
            </w:r>
            <w:r w:rsidRPr="00FC3451">
              <w:rPr>
                <w:rFonts w:ascii="Fira Sans Light" w:hAnsi="Fira Sans Light"/>
                <w:b/>
                <w:bCs/>
                <w:sz w:val="18"/>
                <w:szCs w:val="18"/>
              </w:rPr>
              <w:t>Q</w:t>
            </w:r>
            <w:r w:rsidRPr="00FC3451">
              <w:rPr>
                <w:rFonts w:ascii="Fira Sans Light" w:hAnsi="Fira Sans Light"/>
                <w:sz w:val="18"/>
                <w:szCs w:val="18"/>
              </w:rPr>
              <w:t xml:space="preserve">, </w:t>
            </w:r>
            <w:r w:rsidRPr="00FC3451">
              <w:rPr>
                <w:rFonts w:ascii="Fira Sans Light" w:hAnsi="Fira Sans Light"/>
                <w:b/>
                <w:bCs/>
                <w:sz w:val="18"/>
                <w:szCs w:val="18"/>
              </w:rPr>
              <w:t xml:space="preserve">I </w:t>
            </w:r>
            <w:r w:rsidRPr="00FC3451">
              <w:rPr>
                <w:rFonts w:ascii="Fira Sans Light" w:hAnsi="Fira Sans Light"/>
                <w:sz w:val="18"/>
                <w:szCs w:val="18"/>
              </w:rPr>
              <w:t xml:space="preserve">i </w:t>
            </w:r>
            <w:r w:rsidRPr="00FC3451">
              <w:rPr>
                <w:rFonts w:ascii="Fira Sans Light" w:hAnsi="Fira Sans Light"/>
                <w:b/>
                <w:bCs/>
                <w:sz w:val="18"/>
                <w:szCs w:val="18"/>
              </w:rPr>
              <w:t>R</w:t>
            </w:r>
            <w:r w:rsidRPr="00FC3451">
              <w:rPr>
                <w:rFonts w:ascii="Fira Sans Light" w:hAnsi="Fira Sans Light"/>
                <w:sz w:val="18"/>
                <w:szCs w:val="18"/>
              </w:rPr>
              <w:t xml:space="preserve">. Odabire prikladan zapis pri rješavanju brojevnih izraza i problemskih situacija. Tumači dobiveno rješenje u kontekstu problema. Sigurno i učinkovito bira strategije za rješavanje složenih algebarskih izraza. </w:t>
            </w:r>
            <w:r w:rsidRPr="00FC3451">
              <w:rPr>
                <w:rFonts w:ascii="Fira Sans Light" w:hAnsi="Fira Sans Light" w:cs="Calibri"/>
                <w:sz w:val="18"/>
                <w:szCs w:val="18"/>
              </w:rPr>
              <w:t>Pri rješavanju zadataka samostalno objašnjava tijek rješavanja i pritom pokazuje razumijevanje matematičkih pojmova, izražava se cjelovitim rečenicama i točno rabi matematičku terminologiju.</w:t>
            </w:r>
          </w:p>
        </w:tc>
      </w:tr>
      <w:tr w:rsidR="00E35AE9" w:rsidRPr="008E1E40" w14:paraId="572A79BC" w14:textId="77777777" w:rsidTr="00FC3451">
        <w:trPr>
          <w:trHeight w:val="394"/>
        </w:trPr>
        <w:tc>
          <w:tcPr>
            <w:tcW w:w="0" w:type="auto"/>
            <w:vMerge/>
            <w:shd w:val="clear" w:color="auto" w:fill="auto"/>
            <w:vAlign w:val="center"/>
          </w:tcPr>
          <w:p w14:paraId="6D967F14" w14:textId="77777777" w:rsidR="00E35AE9" w:rsidRPr="00FC3451" w:rsidRDefault="00E35AE9" w:rsidP="00C070FF">
            <w:pPr>
              <w:spacing w:after="0" w:line="276" w:lineRule="auto"/>
              <w:jc w:val="center"/>
              <w:rPr>
                <w:rFonts w:ascii="Fira Sans Light" w:hAnsi="Fira Sans Light" w:cs="Calibri"/>
                <w:b/>
                <w:bCs/>
                <w:sz w:val="24"/>
                <w:szCs w:val="24"/>
              </w:rPr>
            </w:pPr>
          </w:p>
        </w:tc>
        <w:tc>
          <w:tcPr>
            <w:tcW w:w="0" w:type="auto"/>
            <w:shd w:val="clear" w:color="auto" w:fill="auto"/>
            <w:vAlign w:val="center"/>
          </w:tcPr>
          <w:p w14:paraId="41962624" w14:textId="77777777" w:rsidR="00E35AE9" w:rsidRPr="00FC3451" w:rsidRDefault="00E35AE9" w:rsidP="00C070FF">
            <w:pPr>
              <w:spacing w:after="0" w:line="276" w:lineRule="auto"/>
              <w:jc w:val="center"/>
              <w:rPr>
                <w:rFonts w:ascii="Fira Sans Light" w:hAnsi="Fira Sans Light" w:cs="Calibri"/>
                <w:b/>
                <w:bCs/>
                <w:sz w:val="24"/>
                <w:szCs w:val="24"/>
              </w:rPr>
            </w:pPr>
            <w:r w:rsidRPr="00FC3451">
              <w:rPr>
                <w:rFonts w:ascii="Fira Sans Light" w:eastAsia="Times New Roman" w:hAnsi="Fira Sans Light"/>
                <w:b/>
                <w:bCs/>
                <w:sz w:val="24"/>
                <w:szCs w:val="24"/>
                <w:bdr w:val="none" w:sz="0" w:space="0" w:color="auto" w:frame="1"/>
                <w:lang w:eastAsia="hr-HR"/>
              </w:rPr>
              <w:t>Rješavanje problema</w:t>
            </w:r>
          </w:p>
        </w:tc>
        <w:tc>
          <w:tcPr>
            <w:tcW w:w="0" w:type="auto"/>
            <w:shd w:val="clear" w:color="auto" w:fill="auto"/>
          </w:tcPr>
          <w:p w14:paraId="384200EE" w14:textId="77777777" w:rsidR="00E35AE9" w:rsidRPr="00FC3451" w:rsidRDefault="00E35AE9" w:rsidP="00C070FF">
            <w:pPr>
              <w:rPr>
                <w:rFonts w:ascii="Fira Sans Light" w:eastAsia="Times New Roman" w:hAnsi="Fira Sans Light" w:cs="Arial"/>
                <w:sz w:val="18"/>
                <w:szCs w:val="18"/>
                <w:lang w:eastAsia="hr-HR"/>
              </w:rPr>
            </w:pPr>
            <w:r w:rsidRPr="00FC3451">
              <w:rPr>
                <w:rFonts w:ascii="Fira Sans Light" w:hAnsi="Fira Sans Light"/>
                <w:sz w:val="18"/>
                <w:szCs w:val="18"/>
              </w:rPr>
              <w:t>Primjenjuje računanje s korijenima. Primjenjuje kvadratnu jednadžbu za rješavanje problemskih situacija i u svrhu</w:t>
            </w:r>
            <w:r w:rsidRPr="00FC3451">
              <w:rPr>
                <w:rFonts w:ascii="Fira Sans Light" w:hAnsi="Fira Sans Light"/>
                <w:spacing w:val="-19"/>
                <w:sz w:val="18"/>
                <w:szCs w:val="18"/>
              </w:rPr>
              <w:t xml:space="preserve"> </w:t>
            </w:r>
            <w:r w:rsidRPr="00FC3451">
              <w:rPr>
                <w:rFonts w:ascii="Fira Sans Light" w:hAnsi="Fira Sans Light"/>
                <w:sz w:val="18"/>
                <w:szCs w:val="18"/>
              </w:rPr>
              <w:t>prikazivanja veličina matematičkim</w:t>
            </w:r>
            <w:r w:rsidRPr="00FC3451">
              <w:rPr>
                <w:rFonts w:ascii="Fira Sans Light" w:hAnsi="Fira Sans Light"/>
                <w:spacing w:val="-6"/>
                <w:sz w:val="18"/>
                <w:szCs w:val="18"/>
              </w:rPr>
              <w:t xml:space="preserve"> </w:t>
            </w:r>
            <w:r w:rsidRPr="00FC3451">
              <w:rPr>
                <w:rFonts w:ascii="Fira Sans Light" w:hAnsi="Fira Sans Light"/>
                <w:sz w:val="18"/>
                <w:szCs w:val="18"/>
              </w:rPr>
              <w:t>formulama. Sigurno i učinkovito bira strategije za pojednostavnjivanje algebarskih izraza u svrhu prikazivanja veličina matematičkim formulama. Odabire pogodnu mjernu jedinicu pri rješavanju problema iz matematike i drugih područja.</w:t>
            </w:r>
            <w:r w:rsidRPr="00FC3451">
              <w:rPr>
                <w:rFonts w:ascii="Fira Sans Light" w:hAnsi="Fira Sans Light" w:cs="Calibri"/>
                <w:sz w:val="18"/>
                <w:szCs w:val="18"/>
              </w:rPr>
              <w:t xml:space="preserve"> U potpunosti je usvojio sve ključne pojmove u vezi s kvadriranjem, potenciranjem i korjenovanjem te ih primjenjuje u problemskim zadatcima. </w:t>
            </w:r>
            <w:r w:rsidRPr="00FC3451">
              <w:rPr>
                <w:rFonts w:ascii="Fira Sans Light" w:hAnsi="Fira Sans Light"/>
                <w:sz w:val="18"/>
                <w:szCs w:val="18"/>
              </w:rPr>
              <w:t xml:space="preserve">Primjenjuje znanstveni zapis broja u izražavanju jako malih/velikih veličina. Modelira linearnom jednadžbom problemsku situaciju koju rješava u skupu </w:t>
            </w:r>
            <w:r w:rsidRPr="00FC3451">
              <w:rPr>
                <w:rFonts w:ascii="Fira Sans Light" w:hAnsi="Fira Sans Light"/>
                <w:b/>
                <w:bCs/>
                <w:sz w:val="18"/>
                <w:szCs w:val="18"/>
              </w:rPr>
              <w:t>R</w:t>
            </w:r>
            <w:r w:rsidRPr="00FC3451">
              <w:rPr>
                <w:rFonts w:ascii="Fira Sans Light" w:hAnsi="Fira Sans Light"/>
                <w:sz w:val="18"/>
                <w:szCs w:val="18"/>
              </w:rPr>
              <w:t xml:space="preserve">. Primjenjuje računanje s realnim brojevima pri rješavanju problemske situacije. </w:t>
            </w:r>
          </w:p>
        </w:tc>
      </w:tr>
    </w:tbl>
    <w:p w14:paraId="138D01E2" w14:textId="77777777" w:rsidR="00E35AE9" w:rsidRPr="00637738" w:rsidRDefault="00E35AE9" w:rsidP="00E35AE9">
      <w:pPr>
        <w:rPr>
          <w:rFonts w:ascii="Fira Sans Light" w:hAnsi="Fira Sans Light"/>
          <w:i/>
          <w:iCs/>
        </w:rPr>
      </w:pPr>
    </w:p>
    <w:p w14:paraId="238DF3C0" w14:textId="77777777" w:rsidR="00E35AE9" w:rsidRPr="00637738" w:rsidRDefault="00E35AE9" w:rsidP="00E35AE9">
      <w:pPr>
        <w:pStyle w:val="TableParagraph"/>
        <w:spacing w:line="259" w:lineRule="auto"/>
        <w:ind w:right="131"/>
        <w:rPr>
          <w:rFonts w:ascii="Fira Sans Light" w:hAnsi="Fira Sans Light"/>
          <w:sz w:val="19"/>
        </w:rPr>
      </w:pPr>
    </w:p>
    <w:p w14:paraId="17CCCC84" w14:textId="77777777" w:rsidR="00E35AE9" w:rsidRPr="00637738" w:rsidRDefault="00E35AE9" w:rsidP="00E35AE9">
      <w:pPr>
        <w:rPr>
          <w:rFonts w:ascii="Fira Sans Light" w:hAnsi="Fira Sans Light"/>
        </w:rPr>
      </w:pPr>
      <w:r w:rsidRPr="00637738">
        <w:rPr>
          <w:rFonts w:ascii="Fira Sans Light" w:hAnsi="Fira Sans Light"/>
        </w:rP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
        <w:gridCol w:w="3100"/>
        <w:gridCol w:w="11170"/>
      </w:tblGrid>
      <w:tr w:rsidR="00E35AE9" w:rsidRPr="00FC3451" w14:paraId="431E8C91" w14:textId="77777777" w:rsidTr="00FC3451">
        <w:trPr>
          <w:trHeight w:val="706"/>
        </w:trPr>
        <w:tc>
          <w:tcPr>
            <w:tcW w:w="1006" w:type="dxa"/>
            <w:shd w:val="clear" w:color="auto" w:fill="auto"/>
          </w:tcPr>
          <w:p w14:paraId="26CEAD89"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lastRenderedPageBreak/>
              <w:br w:type="page"/>
              <w:t>OCJENA</w:t>
            </w:r>
          </w:p>
        </w:tc>
        <w:tc>
          <w:tcPr>
            <w:tcW w:w="3100" w:type="dxa"/>
            <w:shd w:val="clear" w:color="auto" w:fill="auto"/>
          </w:tcPr>
          <w:p w14:paraId="61E4227B" w14:textId="77777777" w:rsidR="00E35AE9" w:rsidRPr="00FC3451" w:rsidRDefault="00E35AE9" w:rsidP="00FC3451">
            <w:pPr>
              <w:spacing w:after="0" w:line="276" w:lineRule="auto"/>
              <w:jc w:val="center"/>
              <w:rPr>
                <w:rFonts w:ascii="Fira Sans Light" w:hAnsi="Fira Sans Light" w:cs="Calibri"/>
                <w:b/>
                <w:bCs/>
                <w:sz w:val="24"/>
                <w:szCs w:val="24"/>
              </w:rPr>
            </w:pPr>
          </w:p>
        </w:tc>
        <w:tc>
          <w:tcPr>
            <w:tcW w:w="11170" w:type="dxa"/>
            <w:shd w:val="clear" w:color="auto" w:fill="auto"/>
          </w:tcPr>
          <w:p w14:paraId="080BADFE"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2. OMJERI U GEOMETRIJI I PODATCIMA</w:t>
            </w:r>
          </w:p>
        </w:tc>
      </w:tr>
      <w:tr w:rsidR="00E35AE9" w:rsidRPr="00FC3451" w14:paraId="30079F0A" w14:textId="77777777" w:rsidTr="00FC3451">
        <w:trPr>
          <w:trHeight w:val="404"/>
        </w:trPr>
        <w:tc>
          <w:tcPr>
            <w:tcW w:w="1006" w:type="dxa"/>
            <w:vMerge w:val="restart"/>
            <w:shd w:val="clear" w:color="auto" w:fill="auto"/>
          </w:tcPr>
          <w:p w14:paraId="06035F5C" w14:textId="77777777" w:rsidR="00E35AE9" w:rsidRPr="00FC3451" w:rsidRDefault="00E35AE9" w:rsidP="00FC3451">
            <w:pPr>
              <w:spacing w:after="0" w:line="276" w:lineRule="auto"/>
              <w:jc w:val="center"/>
              <w:rPr>
                <w:rFonts w:ascii="Fira Sans Light" w:hAnsi="Fira Sans Light" w:cs="Calibri"/>
                <w:b/>
                <w:bCs/>
                <w:sz w:val="24"/>
                <w:szCs w:val="24"/>
              </w:rPr>
            </w:pPr>
          </w:p>
          <w:p w14:paraId="4A6E073E"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2</w:t>
            </w:r>
          </w:p>
        </w:tc>
        <w:tc>
          <w:tcPr>
            <w:tcW w:w="3100" w:type="dxa"/>
            <w:shd w:val="clear" w:color="auto" w:fill="auto"/>
          </w:tcPr>
          <w:p w14:paraId="7A189F8D"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Usvojenost znanja i vještina</w:t>
            </w:r>
          </w:p>
        </w:tc>
        <w:tc>
          <w:tcPr>
            <w:tcW w:w="11170" w:type="dxa"/>
            <w:shd w:val="clear" w:color="auto" w:fill="auto"/>
          </w:tcPr>
          <w:p w14:paraId="1DADCFBF"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Rješava zadani jednostavni razmjer i povezuje ga s problemom proporcionalnosti iz stvarnoga života. Koristi se tečajnom listom. Preračunava valute.</w:t>
            </w:r>
          </w:p>
        </w:tc>
      </w:tr>
      <w:tr w:rsidR="00E35AE9" w:rsidRPr="00FC3451" w14:paraId="728F2F1A" w14:textId="77777777" w:rsidTr="00FC3451">
        <w:trPr>
          <w:trHeight w:val="645"/>
        </w:trPr>
        <w:tc>
          <w:tcPr>
            <w:tcW w:w="1006" w:type="dxa"/>
            <w:vMerge/>
            <w:shd w:val="clear" w:color="auto" w:fill="auto"/>
          </w:tcPr>
          <w:p w14:paraId="2F6D1581" w14:textId="77777777" w:rsidR="00E35AE9" w:rsidRPr="00FC3451" w:rsidRDefault="00E35AE9" w:rsidP="00FC3451">
            <w:pPr>
              <w:spacing w:after="0" w:line="276" w:lineRule="auto"/>
              <w:jc w:val="center"/>
              <w:rPr>
                <w:rFonts w:ascii="Fira Sans Light" w:hAnsi="Fira Sans Light" w:cs="Calibri"/>
                <w:b/>
                <w:bCs/>
                <w:sz w:val="24"/>
                <w:szCs w:val="24"/>
              </w:rPr>
            </w:pPr>
          </w:p>
        </w:tc>
        <w:tc>
          <w:tcPr>
            <w:tcW w:w="3100" w:type="dxa"/>
            <w:shd w:val="clear" w:color="auto" w:fill="auto"/>
          </w:tcPr>
          <w:p w14:paraId="06DECBA9"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Matematička komunikacija</w:t>
            </w:r>
          </w:p>
        </w:tc>
        <w:tc>
          <w:tcPr>
            <w:tcW w:w="11170" w:type="dxa"/>
            <w:shd w:val="clear" w:color="auto" w:fill="auto"/>
          </w:tcPr>
          <w:p w14:paraId="2C37C50C"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Razlikuje vanjske i unutarnje članove razmjera. Razlikuje međusobne odnose kružnica u ravnini. Razlikuje skup povoljnih događaja od skupa elementarnih događaja. Dijeli dužinu na n sukladnih dijelova i točkom u zadanom omjeru. Opisuje i konstruira koncentrične kružnice. Opisuje kružni vijenac. Objašnjava nemoguć i siguran događaj. Interpretira tečajnu listu (kupovni, srednji, prodajni tečaj).</w:t>
            </w:r>
          </w:p>
        </w:tc>
      </w:tr>
      <w:tr w:rsidR="00E35AE9" w:rsidRPr="00FC3451" w14:paraId="79E053C4" w14:textId="77777777" w:rsidTr="00FC3451">
        <w:trPr>
          <w:trHeight w:val="310"/>
        </w:trPr>
        <w:tc>
          <w:tcPr>
            <w:tcW w:w="1006" w:type="dxa"/>
            <w:vMerge/>
            <w:shd w:val="clear" w:color="auto" w:fill="auto"/>
          </w:tcPr>
          <w:p w14:paraId="7A0EFF2A" w14:textId="77777777" w:rsidR="00E35AE9" w:rsidRPr="00FC3451" w:rsidRDefault="00E35AE9" w:rsidP="00FC3451">
            <w:pPr>
              <w:spacing w:after="0" w:line="276" w:lineRule="auto"/>
              <w:jc w:val="center"/>
              <w:rPr>
                <w:rFonts w:ascii="Fira Sans Light" w:hAnsi="Fira Sans Light" w:cs="Calibri"/>
                <w:b/>
                <w:bCs/>
                <w:sz w:val="24"/>
                <w:szCs w:val="24"/>
              </w:rPr>
            </w:pPr>
          </w:p>
        </w:tc>
        <w:tc>
          <w:tcPr>
            <w:tcW w:w="3100" w:type="dxa"/>
            <w:shd w:val="clear" w:color="auto" w:fill="auto"/>
          </w:tcPr>
          <w:p w14:paraId="2C5FDEE0"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Rješavanje problema</w:t>
            </w:r>
          </w:p>
        </w:tc>
        <w:tc>
          <w:tcPr>
            <w:tcW w:w="11170" w:type="dxa"/>
            <w:shd w:val="clear" w:color="auto" w:fill="auto"/>
          </w:tcPr>
          <w:p w14:paraId="74F61183" w14:textId="77777777" w:rsidR="00E35AE9" w:rsidRPr="006F1E51" w:rsidRDefault="00E35AE9" w:rsidP="006F1E51">
            <w:pPr>
              <w:spacing w:after="0" w:line="276" w:lineRule="auto"/>
              <w:rPr>
                <w:rFonts w:ascii="Fira Sans Light" w:hAnsi="Fira Sans Light" w:cs="Calibri"/>
                <w:b/>
                <w:bCs/>
                <w:sz w:val="18"/>
                <w:szCs w:val="18"/>
              </w:rPr>
            </w:pPr>
          </w:p>
          <w:p w14:paraId="1F0ABC23"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 xml:space="preserve">Problemsku situaciju uz pomoć učitelja zapisuje razmjerom. </w:t>
            </w:r>
          </w:p>
        </w:tc>
      </w:tr>
      <w:tr w:rsidR="00E35AE9" w:rsidRPr="00FC3451" w14:paraId="0F992993" w14:textId="77777777" w:rsidTr="00FC3451">
        <w:trPr>
          <w:trHeight w:val="559"/>
        </w:trPr>
        <w:tc>
          <w:tcPr>
            <w:tcW w:w="1006" w:type="dxa"/>
            <w:vMerge w:val="restart"/>
            <w:shd w:val="clear" w:color="auto" w:fill="auto"/>
          </w:tcPr>
          <w:p w14:paraId="2DFA8A3A" w14:textId="77777777" w:rsidR="00E35AE9" w:rsidRPr="00FC3451" w:rsidRDefault="00E35AE9" w:rsidP="00FC3451">
            <w:pPr>
              <w:spacing w:after="0" w:line="276" w:lineRule="auto"/>
              <w:jc w:val="center"/>
              <w:rPr>
                <w:rFonts w:ascii="Fira Sans Light" w:hAnsi="Fira Sans Light" w:cs="Calibri"/>
                <w:b/>
                <w:bCs/>
                <w:sz w:val="24"/>
                <w:szCs w:val="24"/>
              </w:rPr>
            </w:pPr>
          </w:p>
          <w:p w14:paraId="7F95AF01"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3</w:t>
            </w:r>
          </w:p>
        </w:tc>
        <w:tc>
          <w:tcPr>
            <w:tcW w:w="3100" w:type="dxa"/>
            <w:shd w:val="clear" w:color="auto" w:fill="auto"/>
          </w:tcPr>
          <w:p w14:paraId="2C67B4B2"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Usvojenost znanja i vještina</w:t>
            </w:r>
          </w:p>
        </w:tc>
        <w:tc>
          <w:tcPr>
            <w:tcW w:w="11170" w:type="dxa"/>
            <w:shd w:val="clear" w:color="auto" w:fill="auto"/>
          </w:tcPr>
          <w:p w14:paraId="218BE9E8"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 xml:space="preserve">Razlikuje vanjske i unutarnje članove razmjera te računa bilo koji nepoznati član razmjera. Primjenjuje Talesov poučak za crtanje trokuta i pravokutnika. Opisuje i konstruira koncentrične kružnice. Konstruira jednostavnije motive primjenom različitih odnosa kružnica u ravnini. Procjenjuje i računa vjerojatnost zadanoga događaja. </w:t>
            </w:r>
          </w:p>
        </w:tc>
      </w:tr>
      <w:tr w:rsidR="00E35AE9" w:rsidRPr="00FC3451" w14:paraId="0D96CA2D" w14:textId="77777777" w:rsidTr="00FC3451">
        <w:trPr>
          <w:trHeight w:val="559"/>
        </w:trPr>
        <w:tc>
          <w:tcPr>
            <w:tcW w:w="1006" w:type="dxa"/>
            <w:vMerge/>
            <w:shd w:val="clear" w:color="auto" w:fill="auto"/>
          </w:tcPr>
          <w:p w14:paraId="01DC9A0A" w14:textId="77777777" w:rsidR="00E35AE9" w:rsidRPr="00FC3451" w:rsidRDefault="00E35AE9" w:rsidP="00FC3451">
            <w:pPr>
              <w:spacing w:after="0" w:line="276" w:lineRule="auto"/>
              <w:jc w:val="center"/>
              <w:rPr>
                <w:rFonts w:ascii="Fira Sans Light" w:hAnsi="Fira Sans Light" w:cs="Calibri"/>
                <w:b/>
                <w:bCs/>
                <w:sz w:val="24"/>
                <w:szCs w:val="24"/>
              </w:rPr>
            </w:pPr>
          </w:p>
        </w:tc>
        <w:tc>
          <w:tcPr>
            <w:tcW w:w="3100" w:type="dxa"/>
            <w:shd w:val="clear" w:color="auto" w:fill="auto"/>
          </w:tcPr>
          <w:p w14:paraId="070E1680"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Matematička komunikacija</w:t>
            </w:r>
          </w:p>
        </w:tc>
        <w:tc>
          <w:tcPr>
            <w:tcW w:w="11170" w:type="dxa"/>
            <w:shd w:val="clear" w:color="auto" w:fill="auto"/>
          </w:tcPr>
          <w:p w14:paraId="4281EE11"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Opisuje razmjer (proporciju) kao ekvivalentnost dvaju omjera. Razlikuje međusobne odnose dviju kružnica u ravnini. Razlikuje skup povoljnih događaja od skupa elementarnih događaja. Opisuje kružni vijenac, diralište i sjecište. Opisuje vjerojatnost slučajnoga događaja. Opisuje pojam kamate na štednju i kamate na kredit na primjeru iz stvarnoga života. Uspoređuje i tumači kamate na stambeni i gotovinski kredit. Odnos dviju veličina prikazanih omjerom u problemskoj situaciji prikazuje razlomkom. Postupke obrazlaže.</w:t>
            </w:r>
          </w:p>
        </w:tc>
      </w:tr>
      <w:tr w:rsidR="00E35AE9" w:rsidRPr="00FC3451" w14:paraId="1DFBB1E4" w14:textId="77777777" w:rsidTr="00FC3451">
        <w:trPr>
          <w:trHeight w:val="310"/>
        </w:trPr>
        <w:tc>
          <w:tcPr>
            <w:tcW w:w="1006" w:type="dxa"/>
            <w:vMerge/>
            <w:shd w:val="clear" w:color="auto" w:fill="auto"/>
          </w:tcPr>
          <w:p w14:paraId="6CD6D9E4" w14:textId="77777777" w:rsidR="00E35AE9" w:rsidRPr="00FC3451" w:rsidRDefault="00E35AE9" w:rsidP="00FC3451">
            <w:pPr>
              <w:spacing w:after="0" w:line="276" w:lineRule="auto"/>
              <w:jc w:val="center"/>
              <w:rPr>
                <w:rFonts w:ascii="Fira Sans Light" w:hAnsi="Fira Sans Light" w:cs="Calibri"/>
                <w:b/>
                <w:bCs/>
                <w:sz w:val="24"/>
                <w:szCs w:val="24"/>
              </w:rPr>
            </w:pPr>
          </w:p>
        </w:tc>
        <w:tc>
          <w:tcPr>
            <w:tcW w:w="3100" w:type="dxa"/>
            <w:shd w:val="clear" w:color="auto" w:fill="auto"/>
          </w:tcPr>
          <w:p w14:paraId="0971ECDA"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Rješavanje problema</w:t>
            </w:r>
          </w:p>
        </w:tc>
        <w:tc>
          <w:tcPr>
            <w:tcW w:w="11170" w:type="dxa"/>
            <w:shd w:val="clear" w:color="auto" w:fill="auto"/>
          </w:tcPr>
          <w:p w14:paraId="729825C2" w14:textId="77777777" w:rsidR="00E35AE9" w:rsidRPr="006F1E51" w:rsidRDefault="00E35AE9" w:rsidP="006F1E51">
            <w:pPr>
              <w:spacing w:after="0" w:line="276" w:lineRule="auto"/>
              <w:rPr>
                <w:rFonts w:ascii="Fira Sans Light" w:hAnsi="Fira Sans Light" w:cs="Calibri"/>
                <w:b/>
                <w:bCs/>
                <w:sz w:val="18"/>
                <w:szCs w:val="18"/>
              </w:rPr>
            </w:pPr>
          </w:p>
          <w:p w14:paraId="51ED7704"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 xml:space="preserve">Problemsku situaciju prikazuje jednostavnim razmjerom i rješava ga. </w:t>
            </w:r>
          </w:p>
        </w:tc>
      </w:tr>
      <w:tr w:rsidR="00E35AE9" w:rsidRPr="00FC3451" w14:paraId="0881EFF3" w14:textId="77777777" w:rsidTr="00FC3451">
        <w:trPr>
          <w:trHeight w:val="559"/>
        </w:trPr>
        <w:tc>
          <w:tcPr>
            <w:tcW w:w="1006" w:type="dxa"/>
            <w:vMerge w:val="restart"/>
            <w:shd w:val="clear" w:color="auto" w:fill="auto"/>
          </w:tcPr>
          <w:p w14:paraId="5BE43EB5" w14:textId="77777777" w:rsidR="00E35AE9" w:rsidRPr="00FC3451" w:rsidRDefault="00E35AE9" w:rsidP="00FC3451">
            <w:pPr>
              <w:spacing w:after="0" w:line="276" w:lineRule="auto"/>
              <w:jc w:val="center"/>
              <w:rPr>
                <w:rFonts w:ascii="Fira Sans Light" w:hAnsi="Fira Sans Light" w:cs="Calibri"/>
                <w:b/>
                <w:bCs/>
                <w:sz w:val="24"/>
                <w:szCs w:val="24"/>
              </w:rPr>
            </w:pPr>
          </w:p>
          <w:p w14:paraId="5E469F83"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4</w:t>
            </w:r>
          </w:p>
        </w:tc>
        <w:tc>
          <w:tcPr>
            <w:tcW w:w="3100" w:type="dxa"/>
            <w:shd w:val="clear" w:color="auto" w:fill="auto"/>
          </w:tcPr>
          <w:p w14:paraId="566244CC"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Usvojenost znanja i vještina</w:t>
            </w:r>
          </w:p>
        </w:tc>
        <w:tc>
          <w:tcPr>
            <w:tcW w:w="11170" w:type="dxa"/>
            <w:shd w:val="clear" w:color="auto" w:fill="auto"/>
          </w:tcPr>
          <w:p w14:paraId="12F628A5"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 xml:space="preserve">Konstruira dvije kružnice koje se dodiruju izvana i one koje se dodiruju iznutra. Konstruira složenije motive primjenom različitih odnosa kružnica u ravnini. Iz skupa elementarnih događaja odabire povoljne događaje. Računa vjerojatnost događaja. Tumači otplatnu tablicu kredita uzetu s mrežnih stranica banke za zadane rokove. Konstruira složenije motive primjenom različitih odnosa kružnica u ravnini. </w:t>
            </w:r>
          </w:p>
        </w:tc>
      </w:tr>
      <w:tr w:rsidR="00E35AE9" w:rsidRPr="00FC3451" w14:paraId="632E4E1D" w14:textId="77777777" w:rsidTr="00FC3451">
        <w:trPr>
          <w:trHeight w:val="559"/>
        </w:trPr>
        <w:tc>
          <w:tcPr>
            <w:tcW w:w="1006" w:type="dxa"/>
            <w:vMerge/>
            <w:shd w:val="clear" w:color="auto" w:fill="auto"/>
          </w:tcPr>
          <w:p w14:paraId="7BDF04FB" w14:textId="77777777" w:rsidR="00E35AE9" w:rsidRPr="00FC3451" w:rsidRDefault="00E35AE9" w:rsidP="00FC3451">
            <w:pPr>
              <w:spacing w:after="0" w:line="276" w:lineRule="auto"/>
              <w:jc w:val="center"/>
              <w:rPr>
                <w:rFonts w:ascii="Fira Sans Light" w:hAnsi="Fira Sans Light" w:cs="Calibri"/>
                <w:b/>
                <w:bCs/>
                <w:sz w:val="24"/>
                <w:szCs w:val="24"/>
              </w:rPr>
            </w:pPr>
          </w:p>
        </w:tc>
        <w:tc>
          <w:tcPr>
            <w:tcW w:w="3100" w:type="dxa"/>
            <w:shd w:val="clear" w:color="auto" w:fill="auto"/>
          </w:tcPr>
          <w:p w14:paraId="35CF0ADE"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Matematička komunikacija</w:t>
            </w:r>
          </w:p>
        </w:tc>
        <w:tc>
          <w:tcPr>
            <w:tcW w:w="11170" w:type="dxa"/>
            <w:shd w:val="clear" w:color="auto" w:fill="auto"/>
          </w:tcPr>
          <w:p w14:paraId="62E0BFE3"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 xml:space="preserve">Raspravlja o rješenju s obzirom na postavljene uvjete. Izriče Talesov poučak i primjenjuje ga za crtanje sličnih tokuta. Matematičkim jezikom opisuje sličnost trokuta i mnogokuta. </w:t>
            </w:r>
          </w:p>
        </w:tc>
      </w:tr>
      <w:tr w:rsidR="00E35AE9" w:rsidRPr="00FC3451" w14:paraId="438DF47B" w14:textId="77777777" w:rsidTr="00FC3451">
        <w:trPr>
          <w:trHeight w:val="559"/>
        </w:trPr>
        <w:tc>
          <w:tcPr>
            <w:tcW w:w="1006" w:type="dxa"/>
            <w:vMerge/>
            <w:shd w:val="clear" w:color="auto" w:fill="auto"/>
          </w:tcPr>
          <w:p w14:paraId="0277A8E6" w14:textId="77777777" w:rsidR="00E35AE9" w:rsidRPr="00FC3451" w:rsidRDefault="00E35AE9" w:rsidP="00FC3451">
            <w:pPr>
              <w:spacing w:after="0" w:line="276" w:lineRule="auto"/>
              <w:jc w:val="center"/>
              <w:rPr>
                <w:rFonts w:ascii="Fira Sans Light" w:hAnsi="Fira Sans Light" w:cs="Calibri"/>
                <w:b/>
                <w:bCs/>
                <w:sz w:val="24"/>
                <w:szCs w:val="24"/>
              </w:rPr>
            </w:pPr>
          </w:p>
        </w:tc>
        <w:tc>
          <w:tcPr>
            <w:tcW w:w="3100" w:type="dxa"/>
            <w:shd w:val="clear" w:color="auto" w:fill="auto"/>
          </w:tcPr>
          <w:p w14:paraId="4397246B"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Rješavanje problema</w:t>
            </w:r>
          </w:p>
        </w:tc>
        <w:tc>
          <w:tcPr>
            <w:tcW w:w="11170" w:type="dxa"/>
            <w:shd w:val="clear" w:color="auto" w:fill="auto"/>
          </w:tcPr>
          <w:p w14:paraId="185D04CD"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Primjenjuje razmjer u rješavanju problema iz matematike, drugih područja i stvarnoga života. Problemsku situaciju prikazuje razmjerom i rješava ju. Primjenjuje Talesov poučak za crtanje trokuta i pravokutnika. Računajući vjerojatnost, donosi odluke. Primjenjuje Talesov poučak za rješavanje jednostavne problemske situacije. Preispituje smislenost rješenja i tumači dobiveno rješenje u kontekstu problema. Istražuje odnose polumjera kružnica i udaljenosti njihovih središta pa donosi zaključke.</w:t>
            </w:r>
          </w:p>
        </w:tc>
      </w:tr>
      <w:tr w:rsidR="00E35AE9" w:rsidRPr="00FC3451" w14:paraId="7FCE1926" w14:textId="77777777" w:rsidTr="00FC3451">
        <w:trPr>
          <w:trHeight w:val="444"/>
        </w:trPr>
        <w:tc>
          <w:tcPr>
            <w:tcW w:w="1006" w:type="dxa"/>
            <w:vMerge w:val="restart"/>
            <w:shd w:val="clear" w:color="auto" w:fill="auto"/>
          </w:tcPr>
          <w:p w14:paraId="37E8DB84" w14:textId="77777777" w:rsidR="00E35AE9" w:rsidRPr="00FC3451" w:rsidRDefault="00E35AE9" w:rsidP="00FC3451">
            <w:pPr>
              <w:spacing w:after="0" w:line="276" w:lineRule="auto"/>
              <w:jc w:val="center"/>
              <w:rPr>
                <w:rFonts w:ascii="Fira Sans Light" w:hAnsi="Fira Sans Light" w:cs="Calibri"/>
                <w:b/>
                <w:bCs/>
                <w:sz w:val="24"/>
                <w:szCs w:val="24"/>
              </w:rPr>
            </w:pPr>
          </w:p>
          <w:p w14:paraId="7B3A1FB5"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5</w:t>
            </w:r>
          </w:p>
        </w:tc>
        <w:tc>
          <w:tcPr>
            <w:tcW w:w="3100" w:type="dxa"/>
            <w:shd w:val="clear" w:color="auto" w:fill="auto"/>
          </w:tcPr>
          <w:p w14:paraId="7FDF4AE7"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Usvojenost znanja i vještina</w:t>
            </w:r>
          </w:p>
        </w:tc>
        <w:tc>
          <w:tcPr>
            <w:tcW w:w="11170" w:type="dxa"/>
            <w:shd w:val="clear" w:color="auto" w:fill="auto"/>
          </w:tcPr>
          <w:p w14:paraId="34496C57"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 xml:space="preserve">Konstruira dvije kružnice na zadanoj udaljenosti. Donosi odluke računajući vjerojatnost u problemima iz stvarnoga života. Na osnovu podataka s mrežnih stranica banke računa omjer (postotak) novčanoga iznosa kojeg je vratio otplatom kredita i kreditnoga zaduženja. </w:t>
            </w:r>
          </w:p>
        </w:tc>
      </w:tr>
      <w:tr w:rsidR="00E35AE9" w:rsidRPr="00FC3451" w14:paraId="6D49018D" w14:textId="77777777" w:rsidTr="00FC3451">
        <w:trPr>
          <w:trHeight w:val="730"/>
        </w:trPr>
        <w:tc>
          <w:tcPr>
            <w:tcW w:w="1006" w:type="dxa"/>
            <w:vMerge/>
            <w:shd w:val="clear" w:color="auto" w:fill="auto"/>
          </w:tcPr>
          <w:p w14:paraId="20A7B4F4" w14:textId="77777777" w:rsidR="00E35AE9" w:rsidRPr="00FC3451" w:rsidRDefault="00E35AE9" w:rsidP="00FC3451">
            <w:pPr>
              <w:spacing w:after="0" w:line="276" w:lineRule="auto"/>
              <w:jc w:val="center"/>
              <w:rPr>
                <w:rFonts w:ascii="Fira Sans Light" w:hAnsi="Fira Sans Light" w:cs="Calibri"/>
                <w:b/>
                <w:bCs/>
                <w:sz w:val="24"/>
                <w:szCs w:val="24"/>
              </w:rPr>
            </w:pPr>
          </w:p>
        </w:tc>
        <w:tc>
          <w:tcPr>
            <w:tcW w:w="3100" w:type="dxa"/>
            <w:shd w:val="clear" w:color="auto" w:fill="auto"/>
          </w:tcPr>
          <w:p w14:paraId="5CD5A8B7"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Matematička komunikacija</w:t>
            </w:r>
          </w:p>
        </w:tc>
        <w:tc>
          <w:tcPr>
            <w:tcW w:w="11170" w:type="dxa"/>
            <w:shd w:val="clear" w:color="auto" w:fill="auto"/>
          </w:tcPr>
          <w:p w14:paraId="0BB6578A"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Otkriva i izriče Talesov poučak. Istražuje odnose polumjera kružnica i udaljenosti njihovih središta pa donosi zaključke. Donosi odluke na temelju analiziranih podataka. Opisuje svojstva sličnih likova. Analizira problemsku situaciju i zapisuje ju razmjerom. Provjerava točnost i preispituje smislenost rješenja. Opisuje postupak izražavajući se matematički precizno i točno.</w:t>
            </w:r>
          </w:p>
        </w:tc>
      </w:tr>
      <w:tr w:rsidR="00E35AE9" w:rsidRPr="00FC3451" w14:paraId="6D84D48F" w14:textId="77777777" w:rsidTr="00FC3451">
        <w:trPr>
          <w:trHeight w:val="493"/>
        </w:trPr>
        <w:tc>
          <w:tcPr>
            <w:tcW w:w="1006" w:type="dxa"/>
            <w:vMerge/>
            <w:shd w:val="clear" w:color="auto" w:fill="auto"/>
          </w:tcPr>
          <w:p w14:paraId="24CD75CF" w14:textId="77777777" w:rsidR="00E35AE9" w:rsidRPr="00FC3451" w:rsidRDefault="00E35AE9" w:rsidP="00FC3451">
            <w:pPr>
              <w:spacing w:after="0" w:line="276" w:lineRule="auto"/>
              <w:jc w:val="center"/>
              <w:rPr>
                <w:rFonts w:ascii="Fira Sans Light" w:hAnsi="Fira Sans Light" w:cs="Calibri"/>
                <w:b/>
                <w:bCs/>
                <w:sz w:val="24"/>
                <w:szCs w:val="24"/>
              </w:rPr>
            </w:pPr>
          </w:p>
        </w:tc>
        <w:tc>
          <w:tcPr>
            <w:tcW w:w="3100" w:type="dxa"/>
            <w:shd w:val="clear" w:color="auto" w:fill="auto"/>
          </w:tcPr>
          <w:p w14:paraId="792D5C24"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Rješavanje problema</w:t>
            </w:r>
          </w:p>
        </w:tc>
        <w:tc>
          <w:tcPr>
            <w:tcW w:w="11170" w:type="dxa"/>
            <w:shd w:val="clear" w:color="auto" w:fill="auto"/>
          </w:tcPr>
          <w:p w14:paraId="5C34B807" w14:textId="77777777" w:rsidR="00E35AE9" w:rsidRPr="006F1E51" w:rsidRDefault="00E35AE9" w:rsidP="006F1E51">
            <w:pPr>
              <w:spacing w:after="0" w:line="276" w:lineRule="auto"/>
              <w:rPr>
                <w:rFonts w:ascii="Fira Sans Light" w:hAnsi="Fira Sans Light" w:cs="Calibri"/>
                <w:b/>
                <w:bCs/>
                <w:sz w:val="18"/>
                <w:szCs w:val="18"/>
              </w:rPr>
            </w:pPr>
            <w:r w:rsidRPr="006F1E51">
              <w:rPr>
                <w:rFonts w:ascii="Fira Sans Light" w:hAnsi="Fira Sans Light" w:cs="Calibri"/>
                <w:b/>
                <w:bCs/>
                <w:sz w:val="18"/>
                <w:szCs w:val="18"/>
              </w:rPr>
              <w:t>Problemsku situaciju iz matematike, drugih područja i stvarnoga života prikazuje složenim razmjerom kojeg rješava. Primjenjuje Talesov poučak za rješavanje problema iz geometrije i stvarnoga života. Preispituje smislenost rješenja i tumači dobiveno rješenje u kontekstu problema.</w:t>
            </w:r>
          </w:p>
        </w:tc>
      </w:tr>
    </w:tbl>
    <w:p w14:paraId="1BDB60FF" w14:textId="77777777" w:rsidR="00E35AE9" w:rsidRPr="00FC3451" w:rsidRDefault="00E35AE9" w:rsidP="00FC3451">
      <w:pPr>
        <w:spacing w:after="0" w:line="276" w:lineRule="auto"/>
        <w:jc w:val="center"/>
        <w:rPr>
          <w:rFonts w:ascii="Fira Sans Light" w:hAnsi="Fira Sans Light" w:cs="Calibri"/>
          <w:b/>
          <w:bCs/>
          <w:sz w:val="24"/>
          <w:szCs w:val="24"/>
        </w:rPr>
      </w:pPr>
    </w:p>
    <w:p w14:paraId="4A24D19B" w14:textId="77777777" w:rsidR="00E35AE9" w:rsidRPr="00FC3451" w:rsidRDefault="00E35AE9" w:rsidP="00FC3451">
      <w:pPr>
        <w:spacing w:after="0" w:line="276" w:lineRule="auto"/>
        <w:jc w:val="center"/>
        <w:rPr>
          <w:rFonts w:ascii="Fira Sans Light" w:hAnsi="Fira Sans Light" w:cs="Calibri"/>
          <w:b/>
          <w:bCs/>
          <w:sz w:val="24"/>
          <w:szCs w:val="24"/>
        </w:rPr>
      </w:pPr>
    </w:p>
    <w:p w14:paraId="0189FF47" w14:textId="77777777" w:rsidR="00E35AE9" w:rsidRPr="00FC3451"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br w:type="page"/>
      </w:r>
    </w:p>
    <w:tbl>
      <w:tblPr>
        <w:tblStyle w:val="Tamnatablicareetke5-isticanje11"/>
        <w:tblW w:w="15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4"/>
        <w:gridCol w:w="3207"/>
        <w:gridCol w:w="11571"/>
      </w:tblGrid>
      <w:tr w:rsidR="00E35AE9" w:rsidRPr="00FC3451" w14:paraId="1E0852AE" w14:textId="77777777" w:rsidTr="00FC34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tcPr>
          <w:p w14:paraId="261303B6"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r w:rsidRPr="00FC3451">
              <w:rPr>
                <w:rFonts w:ascii="Fira Sans Light" w:hAnsi="Fira Sans Light" w:cs="Calibri"/>
                <w:b w:val="0"/>
                <w:bCs w:val="0"/>
                <w:color w:val="auto"/>
                <w:sz w:val="24"/>
                <w:szCs w:val="24"/>
              </w:rPr>
              <w:lastRenderedPageBreak/>
              <w:br w:type="page"/>
              <w:t>OCJENA</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tcPr>
          <w:p w14:paraId="42822A72" w14:textId="77777777" w:rsidR="00E35AE9" w:rsidRPr="00B32359" w:rsidRDefault="00E35AE9" w:rsidP="00FC3451">
            <w:pPr>
              <w:spacing w:after="0" w:line="276" w:lineRule="auto"/>
              <w:jc w:val="center"/>
              <w:rPr>
                <w:rFonts w:ascii="Fira Sans Light" w:hAnsi="Fira Sans Light" w:cs="Calibri"/>
                <w:b w:val="0"/>
                <w:bCs w:val="0"/>
                <w:sz w:val="24"/>
                <w:szCs w:val="24"/>
              </w:rPr>
            </w:pPr>
          </w:p>
        </w:tc>
        <w:tc>
          <w:tcPr>
            <w:tcW w:w="0" w:type="auto"/>
            <w:tcBorders>
              <w:top w:val="none" w:sz="0" w:space="0" w:color="auto"/>
              <w:left w:val="none" w:sz="0" w:space="0" w:color="auto"/>
              <w:right w:val="none" w:sz="0" w:space="0" w:color="auto"/>
            </w:tcBorders>
            <w:shd w:val="clear" w:color="auto" w:fill="auto"/>
          </w:tcPr>
          <w:p w14:paraId="16A327C7" w14:textId="77777777" w:rsidR="00E35AE9" w:rsidRPr="006F1E51" w:rsidRDefault="00E35AE9" w:rsidP="00FC3451">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Fira Sans Light" w:hAnsi="Fira Sans Light" w:cs="Calibri"/>
                <w:b w:val="0"/>
                <w:bCs w:val="0"/>
                <w:color w:val="auto"/>
                <w:sz w:val="24"/>
                <w:szCs w:val="24"/>
              </w:rPr>
            </w:pPr>
            <w:r w:rsidRPr="006F1E51">
              <w:rPr>
                <w:rFonts w:ascii="Fira Sans Light" w:hAnsi="Fira Sans Light" w:cs="Calibri"/>
                <w:b w:val="0"/>
                <w:bCs w:val="0"/>
                <w:color w:val="auto"/>
                <w:sz w:val="24"/>
                <w:szCs w:val="24"/>
              </w:rPr>
              <w:t>3. SUSTAVI LINEARNIH JEDNADŽBI. JEDNADŽBA PRAVCA</w:t>
            </w:r>
          </w:p>
          <w:p w14:paraId="0C39BCB0" w14:textId="77777777" w:rsidR="00E35AE9" w:rsidRPr="006F1E51" w:rsidRDefault="00E35AE9" w:rsidP="00FC3451">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Fira Sans Light" w:hAnsi="Fira Sans Light" w:cs="Calibri"/>
                <w:b w:val="0"/>
                <w:bCs w:val="0"/>
                <w:color w:val="auto"/>
                <w:sz w:val="24"/>
                <w:szCs w:val="24"/>
              </w:rPr>
            </w:pPr>
          </w:p>
        </w:tc>
      </w:tr>
      <w:tr w:rsidR="00E35AE9" w:rsidRPr="00FC3451" w14:paraId="0151B40C" w14:textId="77777777" w:rsidTr="00FC3451">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auto"/>
          </w:tcPr>
          <w:p w14:paraId="40588D2A"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p w14:paraId="202C67B1"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r w:rsidRPr="00FC3451">
              <w:rPr>
                <w:rFonts w:ascii="Fira Sans Light" w:hAnsi="Fira Sans Light" w:cs="Calibri"/>
                <w:b w:val="0"/>
                <w:bCs w:val="0"/>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3207" w:type="dxa"/>
            <w:shd w:val="clear" w:color="auto" w:fill="auto"/>
          </w:tcPr>
          <w:p w14:paraId="6292A633"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Usvojenost znanja i vještina</w:t>
            </w:r>
          </w:p>
        </w:tc>
        <w:tc>
          <w:tcPr>
            <w:tcW w:w="0" w:type="auto"/>
            <w:shd w:val="clear" w:color="auto" w:fill="auto"/>
          </w:tcPr>
          <w:p w14:paraId="2EFED582" w14:textId="77777777" w:rsidR="00E35AE9" w:rsidRPr="006F1E51" w:rsidRDefault="00E35AE9" w:rsidP="006F1E51">
            <w:pPr>
              <w:spacing w:after="0" w:line="276" w:lineRule="auto"/>
              <w:cnfStyle w:val="000000100000" w:firstRow="0" w:lastRow="0" w:firstColumn="0" w:lastColumn="0" w:oddVBand="0" w:evenVBand="0" w:oddHBand="1"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 xml:space="preserve">Rješava linearnu jednadžbu oblika ax + b = 0 primjenom ekvivalencije jednadžbi. Rješava jednostavan sustav zadanom metodom (supstitucije i/ili metodom suprotnih koeficijenata). Ispituje uvrštavanjem zadovoljava li zadano rješenje zadani sustav. Pravac zadan jednadžbom crta u pravokutnom koordinatnom sustavu u ravnini. </w:t>
            </w:r>
          </w:p>
        </w:tc>
      </w:tr>
      <w:tr w:rsidR="00E35AE9" w:rsidRPr="00FC3451" w14:paraId="45ABDED4" w14:textId="77777777" w:rsidTr="00FC3451">
        <w:trPr>
          <w:trHeight w:val="365"/>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auto"/>
          </w:tcPr>
          <w:p w14:paraId="3674DF57"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3207" w:type="dxa"/>
            <w:shd w:val="clear" w:color="auto" w:fill="auto"/>
          </w:tcPr>
          <w:p w14:paraId="3CA8E22D"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Matematička komunikacija</w:t>
            </w:r>
          </w:p>
        </w:tc>
        <w:tc>
          <w:tcPr>
            <w:tcW w:w="0" w:type="auto"/>
            <w:shd w:val="clear" w:color="auto" w:fill="auto"/>
          </w:tcPr>
          <w:p w14:paraId="35F9A7EC" w14:textId="77777777" w:rsidR="00E35AE9" w:rsidRPr="006F1E51" w:rsidRDefault="00E35AE9" w:rsidP="006F1E51">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Rješenje sustava dviju linearnih jednadžbi prikazuje uređenim parom brojeva. Pravac zadan jednadžbom (cjelobrojni koeficijenti) crta u pravokutnom koordinatnom sustavu u ravnini. Određuje i očitava koordinate presjeka pravaca. Vrlo se teško matematički izražava.</w:t>
            </w:r>
          </w:p>
        </w:tc>
      </w:tr>
      <w:tr w:rsidR="00E35AE9" w:rsidRPr="00FC3451" w14:paraId="424A3D21" w14:textId="77777777" w:rsidTr="00FC3451">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auto"/>
          </w:tcPr>
          <w:p w14:paraId="6D90398A"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3207" w:type="dxa"/>
            <w:shd w:val="clear" w:color="auto" w:fill="auto"/>
          </w:tcPr>
          <w:p w14:paraId="50FC4AC2"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Rješavanje problema</w:t>
            </w:r>
          </w:p>
        </w:tc>
        <w:tc>
          <w:tcPr>
            <w:tcW w:w="0" w:type="auto"/>
            <w:shd w:val="clear" w:color="auto" w:fill="auto"/>
          </w:tcPr>
          <w:p w14:paraId="79CCD668" w14:textId="77777777" w:rsidR="00E35AE9" w:rsidRPr="006F1E51" w:rsidRDefault="00E35AE9" w:rsidP="006F1E51">
            <w:pPr>
              <w:spacing w:after="0" w:line="276" w:lineRule="auto"/>
              <w:cnfStyle w:val="000000100000" w:firstRow="0" w:lastRow="0" w:firstColumn="0" w:lastColumn="0" w:oddVBand="0" w:evenVBand="0" w:oddHBand="1"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 xml:space="preserve">Problemsku situaciju zapisuje linearnom jednadžbom oblika ax + b = 0 i rješava ju primjenom ekvivalencije jednadžbi. Postupak obrazlaže. Rješava jednostavnije problemske zadatke vezane sa sustavom dviju linearnih jednadžbi, uz pomoć učitelja, prepoznaje relevantne elemente problema i naslućuje metode rješavanja. </w:t>
            </w:r>
          </w:p>
        </w:tc>
      </w:tr>
      <w:tr w:rsidR="00E35AE9" w:rsidRPr="00FC3451" w14:paraId="2E8F9D72" w14:textId="77777777" w:rsidTr="00FC3451">
        <w:trPr>
          <w:trHeight w:val="590"/>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auto"/>
          </w:tcPr>
          <w:p w14:paraId="351803D0"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p w14:paraId="755720D2"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r w:rsidRPr="00FC3451">
              <w:rPr>
                <w:rFonts w:ascii="Fira Sans Light" w:hAnsi="Fira Sans Light" w:cs="Calibri"/>
                <w:b w:val="0"/>
                <w:bCs w:val="0"/>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3207" w:type="dxa"/>
            <w:shd w:val="clear" w:color="auto" w:fill="auto"/>
          </w:tcPr>
          <w:p w14:paraId="2A930576"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Usvojenost znanja i vještina</w:t>
            </w:r>
          </w:p>
        </w:tc>
        <w:tc>
          <w:tcPr>
            <w:tcW w:w="0" w:type="auto"/>
            <w:shd w:val="clear" w:color="auto" w:fill="auto"/>
          </w:tcPr>
          <w:p w14:paraId="65454C5E" w14:textId="77777777" w:rsidR="00E35AE9" w:rsidRPr="006F1E51" w:rsidRDefault="00E35AE9" w:rsidP="006F1E51">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Složeniju linearnu jednadžbu, primjenom ekvivalencije jednadžbi, svodi na oblik ax + b = 0 i rješava ju uz provjeru. Rješava sustav zadanom metodom uz provjeravanje ispravnosti dobivenoga rješenja. Crta pravac zadan jednadžbom oblika y = ax + b, gdje su a i b racionalni brojevi, u pravokutnom koordinatnom sustavu u ravnini.</w:t>
            </w:r>
          </w:p>
        </w:tc>
      </w:tr>
      <w:tr w:rsidR="00E35AE9" w:rsidRPr="00FC3451" w14:paraId="235C683A" w14:textId="77777777" w:rsidTr="00FC345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auto"/>
          </w:tcPr>
          <w:p w14:paraId="5697FC73"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3207" w:type="dxa"/>
            <w:shd w:val="clear" w:color="auto" w:fill="auto"/>
          </w:tcPr>
          <w:p w14:paraId="1FBCA00C"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Matematička komunikacija</w:t>
            </w:r>
          </w:p>
        </w:tc>
        <w:tc>
          <w:tcPr>
            <w:tcW w:w="0" w:type="auto"/>
            <w:shd w:val="clear" w:color="auto" w:fill="auto"/>
          </w:tcPr>
          <w:p w14:paraId="22549ECA" w14:textId="77777777" w:rsidR="00E35AE9" w:rsidRPr="006F1E51" w:rsidRDefault="00E35AE9" w:rsidP="006F1E51">
            <w:pPr>
              <w:spacing w:after="0" w:line="276" w:lineRule="auto"/>
              <w:cnfStyle w:val="000000100000" w:firstRow="0" w:lastRow="0" w:firstColumn="0" w:lastColumn="0" w:oddVBand="0" w:evenVBand="0" w:oddHBand="1"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Analizira rješenje sustava te ga uvrštavanjem dobivenih vrijednosti provjerava. Provjerava pripadnost točke pravcu. Povezuje koeficijente jednadžbe pravca s njegovim položajem u koordinatnom sustavu u ravnini. Računski i grafički određuje sjecište dvaju pravaca. Objašnjava postupak koji provodi. Djelomično se točno matematički izražava.</w:t>
            </w:r>
          </w:p>
        </w:tc>
      </w:tr>
      <w:tr w:rsidR="00E35AE9" w:rsidRPr="00FC3451" w14:paraId="4EF16D6E" w14:textId="77777777" w:rsidTr="00FC3451">
        <w:trPr>
          <w:trHeight w:val="271"/>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auto"/>
          </w:tcPr>
          <w:p w14:paraId="2B173F6E"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3207" w:type="dxa"/>
            <w:shd w:val="clear" w:color="auto" w:fill="auto"/>
          </w:tcPr>
          <w:p w14:paraId="35E927F1"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Rješavanje problema</w:t>
            </w:r>
          </w:p>
        </w:tc>
        <w:tc>
          <w:tcPr>
            <w:tcW w:w="0" w:type="auto"/>
            <w:shd w:val="clear" w:color="auto" w:fill="auto"/>
          </w:tcPr>
          <w:p w14:paraId="4CAE1F3E" w14:textId="77777777" w:rsidR="00E35AE9" w:rsidRPr="006F1E51" w:rsidRDefault="00E35AE9" w:rsidP="006F1E51">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Rješava jednostavnije problemske zadatke. Donekle primjenjuje znanje, polako i uz učiteljevu pomoć točno.</w:t>
            </w:r>
          </w:p>
        </w:tc>
      </w:tr>
      <w:tr w:rsidR="00E35AE9" w:rsidRPr="00FC3451" w14:paraId="01521D87" w14:textId="77777777" w:rsidTr="00FC3451">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auto"/>
          </w:tcPr>
          <w:p w14:paraId="1F0001FC"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p w14:paraId="5E58DF09"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r w:rsidRPr="00FC3451">
              <w:rPr>
                <w:rFonts w:ascii="Fira Sans Light" w:hAnsi="Fira Sans Light" w:cs="Calibri"/>
                <w:b w:val="0"/>
                <w:bCs w:val="0"/>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3207" w:type="dxa"/>
            <w:shd w:val="clear" w:color="auto" w:fill="auto"/>
          </w:tcPr>
          <w:p w14:paraId="127148D8"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Usvojenost znanja i vještina</w:t>
            </w:r>
          </w:p>
        </w:tc>
        <w:tc>
          <w:tcPr>
            <w:tcW w:w="0" w:type="auto"/>
            <w:shd w:val="clear" w:color="auto" w:fill="auto"/>
          </w:tcPr>
          <w:p w14:paraId="1F044184" w14:textId="77777777" w:rsidR="00E35AE9" w:rsidRPr="006F1E51" w:rsidRDefault="00E35AE9" w:rsidP="006F1E51">
            <w:pPr>
              <w:spacing w:after="0" w:line="276" w:lineRule="auto"/>
              <w:cnfStyle w:val="000000100000" w:firstRow="0" w:lastRow="0" w:firstColumn="0" w:lastColumn="0" w:oddVBand="0" w:evenVBand="0" w:oddHBand="1"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Rješava linearnu jednadžbu i sustav dviju linearnih jednadžbi u složenijim zadatcima. Određuje jednadžbu pravca određenoga dvjema točkama. Ako je sustav složeniji, svodi ga na standardni oblik i rješava zadanom/proizvoljnom metodom.</w:t>
            </w:r>
          </w:p>
        </w:tc>
      </w:tr>
      <w:tr w:rsidR="00E35AE9" w:rsidRPr="00FC3451" w14:paraId="0C5069C1" w14:textId="77777777" w:rsidTr="00FC3451">
        <w:trPr>
          <w:trHeight w:val="59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auto"/>
          </w:tcPr>
          <w:p w14:paraId="46437CD7"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3207" w:type="dxa"/>
            <w:shd w:val="clear" w:color="auto" w:fill="auto"/>
          </w:tcPr>
          <w:p w14:paraId="261911CF"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Matematička komunikacija</w:t>
            </w:r>
          </w:p>
        </w:tc>
        <w:tc>
          <w:tcPr>
            <w:tcW w:w="0" w:type="auto"/>
            <w:shd w:val="clear" w:color="auto" w:fill="auto"/>
          </w:tcPr>
          <w:p w14:paraId="2ACCFF01" w14:textId="77777777" w:rsidR="00E35AE9" w:rsidRPr="006F1E51" w:rsidRDefault="00E35AE9" w:rsidP="006F1E51">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Problemske situacije zapisuje linearnom jednadžbom i sustavom dviju linearnih jednadžbi. Raspravlja o rješenju s obzirom na postavljene uvjete. U zadanim problemima prepoznaje mogućnost rješavanja sustavom dviju linearnih jednadžbi s dvjema nepoznanicama.</w:t>
            </w:r>
          </w:p>
          <w:p w14:paraId="155F83CF" w14:textId="77777777" w:rsidR="00E35AE9" w:rsidRPr="006F1E51" w:rsidRDefault="00E35AE9" w:rsidP="006F1E51">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Određuje jednadžbu pravca određenoga grafičkim prikazom.</w:t>
            </w:r>
          </w:p>
        </w:tc>
      </w:tr>
      <w:tr w:rsidR="00E35AE9" w:rsidRPr="00FC3451" w14:paraId="04B8BA5A" w14:textId="77777777" w:rsidTr="00FC345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auto"/>
          </w:tcPr>
          <w:p w14:paraId="03F5C485"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680C6A9"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Rješavanje problema</w:t>
            </w:r>
          </w:p>
        </w:tc>
        <w:tc>
          <w:tcPr>
            <w:tcW w:w="0" w:type="auto"/>
            <w:shd w:val="clear" w:color="auto" w:fill="auto"/>
          </w:tcPr>
          <w:p w14:paraId="1551F88B" w14:textId="77777777" w:rsidR="00E35AE9" w:rsidRPr="006F1E51" w:rsidRDefault="00E35AE9" w:rsidP="006F1E51">
            <w:pPr>
              <w:spacing w:after="0" w:line="276" w:lineRule="auto"/>
              <w:cnfStyle w:val="000000100000" w:firstRow="0" w:lastRow="0" w:firstColumn="0" w:lastColumn="0" w:oddVBand="0" w:evenVBand="0" w:oddHBand="1"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Problemsku situaciju zapisuje linearnom jednadžbom i rješava ju. Preispituje smislenost rješenja. Primjenjuje sustav za rješavanje jednostavnijih problemskih situacija u matematici i drugim područjima. Preispituje smislenost rješenja problema.</w:t>
            </w:r>
          </w:p>
        </w:tc>
      </w:tr>
      <w:tr w:rsidR="00E35AE9" w:rsidRPr="00FC3451" w14:paraId="529CE997" w14:textId="77777777" w:rsidTr="00FC3451">
        <w:trPr>
          <w:trHeight w:val="373"/>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one" w:sz="0" w:space="0" w:color="auto"/>
            </w:tcBorders>
            <w:shd w:val="clear" w:color="auto" w:fill="auto"/>
          </w:tcPr>
          <w:p w14:paraId="3DD1B79B"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p w14:paraId="317D95E4"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r w:rsidRPr="00FC3451">
              <w:rPr>
                <w:rFonts w:ascii="Fira Sans Light" w:hAnsi="Fira Sans Light" w:cs="Calibri"/>
                <w:b w:val="0"/>
                <w:bCs w:val="0"/>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9EC2AD7"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Usvojenost znanja i vještina</w:t>
            </w:r>
          </w:p>
        </w:tc>
        <w:tc>
          <w:tcPr>
            <w:tcW w:w="0" w:type="auto"/>
            <w:shd w:val="clear" w:color="auto" w:fill="auto"/>
          </w:tcPr>
          <w:p w14:paraId="343439DF" w14:textId="77777777" w:rsidR="00E35AE9" w:rsidRPr="006F1E51" w:rsidRDefault="00E35AE9" w:rsidP="006F1E51">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Modelira linearnom jednadžbom problemsku situaciju koju rješava. Brzo, samostalno, točno, temeljito i argumentirano rješava složenije zadatke.</w:t>
            </w:r>
          </w:p>
        </w:tc>
      </w:tr>
      <w:tr w:rsidR="00E35AE9" w:rsidRPr="00FC3451" w14:paraId="6DA8A546" w14:textId="77777777" w:rsidTr="00FC345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tcBorders>
            <w:shd w:val="clear" w:color="auto" w:fill="auto"/>
          </w:tcPr>
          <w:p w14:paraId="68BA2DEE"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980E8C4"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Matematička komunikacija</w:t>
            </w:r>
          </w:p>
        </w:tc>
        <w:tc>
          <w:tcPr>
            <w:tcW w:w="0" w:type="auto"/>
            <w:shd w:val="clear" w:color="auto" w:fill="auto"/>
          </w:tcPr>
          <w:p w14:paraId="716E70DB" w14:textId="77777777" w:rsidR="00E35AE9" w:rsidRPr="006F1E51" w:rsidRDefault="00E35AE9" w:rsidP="006F1E51">
            <w:pPr>
              <w:spacing w:after="0" w:line="276" w:lineRule="auto"/>
              <w:cnfStyle w:val="000000100000" w:firstRow="0" w:lastRow="0" w:firstColumn="0" w:lastColumn="0" w:oddVBand="0" w:evenVBand="0" w:oddHBand="1"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Raspravlja o rješenju s obzirom na postavljene uvjete. Pri rješavanju zadataka samostalno objašnjava tijek rješavanja i pritom pokazuje razumijevanje matematičkih pojmova, izražava se cjelovitim rečenicama i točno rabi matematičku terminologiju. Analizira međusobne odnose pravaca u ravnini i povezuje ih s njihovim jednadžbama (usporednost, podudarnost). Raspravlja o egzistenciji dobivenog rješenja (jedinstvenost, nepostojanje, beskonačno mnogo rješenja).</w:t>
            </w:r>
          </w:p>
          <w:p w14:paraId="34EC709A" w14:textId="77777777" w:rsidR="00E35AE9" w:rsidRPr="006F1E51" w:rsidRDefault="00E35AE9" w:rsidP="006F1E51">
            <w:pPr>
              <w:spacing w:after="0" w:line="276" w:lineRule="auto"/>
              <w:cnfStyle w:val="000000100000" w:firstRow="0" w:lastRow="0" w:firstColumn="0" w:lastColumn="0" w:oddVBand="0" w:evenVBand="0" w:oddHBand="1" w:evenHBand="0" w:firstRowFirstColumn="0" w:firstRowLastColumn="0" w:lastRowFirstColumn="0" w:lastRowLastColumn="0"/>
              <w:rPr>
                <w:rFonts w:ascii="Fira Sans Light" w:hAnsi="Fira Sans Light" w:cs="Calibri"/>
                <w:b/>
                <w:bCs/>
                <w:sz w:val="18"/>
                <w:szCs w:val="18"/>
              </w:rPr>
            </w:pPr>
          </w:p>
        </w:tc>
      </w:tr>
      <w:tr w:rsidR="00E35AE9" w:rsidRPr="00FC3451" w14:paraId="2B998F01" w14:textId="77777777" w:rsidTr="00FC3451">
        <w:trPr>
          <w:trHeight w:val="520"/>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none" w:sz="0" w:space="0" w:color="auto"/>
            </w:tcBorders>
            <w:shd w:val="clear" w:color="auto" w:fill="auto"/>
          </w:tcPr>
          <w:p w14:paraId="79D96CC1" w14:textId="77777777" w:rsidR="00E35AE9" w:rsidRPr="00FC3451" w:rsidRDefault="00E35AE9" w:rsidP="00FC3451">
            <w:pPr>
              <w:spacing w:after="0" w:line="276" w:lineRule="auto"/>
              <w:jc w:val="center"/>
              <w:rPr>
                <w:rFonts w:ascii="Fira Sans Light" w:hAnsi="Fira Sans Light" w:cs="Calibri"/>
                <w:b w:val="0"/>
                <w:bCs w:val="0"/>
                <w:color w:val="auto"/>
                <w:sz w:val="24"/>
                <w:szCs w:val="24"/>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52E31E9" w14:textId="77777777" w:rsidR="00E35AE9" w:rsidRPr="00B976DE" w:rsidRDefault="00E35AE9" w:rsidP="00FC3451">
            <w:pPr>
              <w:spacing w:after="0" w:line="276" w:lineRule="auto"/>
              <w:jc w:val="center"/>
              <w:rPr>
                <w:rFonts w:ascii="Fira Sans Light" w:hAnsi="Fira Sans Light" w:cs="Calibri"/>
                <w:b/>
                <w:bCs/>
                <w:sz w:val="24"/>
                <w:szCs w:val="24"/>
              </w:rPr>
            </w:pPr>
            <w:r w:rsidRPr="00FC3451">
              <w:rPr>
                <w:rFonts w:ascii="Fira Sans Light" w:hAnsi="Fira Sans Light" w:cs="Calibri"/>
                <w:b/>
                <w:bCs/>
                <w:sz w:val="24"/>
                <w:szCs w:val="24"/>
              </w:rPr>
              <w:t>Rješavanje problema</w:t>
            </w:r>
          </w:p>
        </w:tc>
        <w:tc>
          <w:tcPr>
            <w:tcW w:w="0" w:type="auto"/>
            <w:shd w:val="clear" w:color="auto" w:fill="auto"/>
          </w:tcPr>
          <w:p w14:paraId="783D6C9E" w14:textId="77777777" w:rsidR="00E35AE9" w:rsidRPr="006F1E51" w:rsidRDefault="00E35AE9" w:rsidP="006F1E51">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 xml:space="preserve">Sustavom modelira problem koji rješava provjeravajući smislenost rješenja. Raspravlja o postojanju dobivenog rješenja. </w:t>
            </w:r>
          </w:p>
          <w:p w14:paraId="677CD358" w14:textId="77777777" w:rsidR="00E35AE9" w:rsidRPr="006F1E51" w:rsidRDefault="00E35AE9" w:rsidP="006F1E51">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b/>
                <w:bCs/>
                <w:sz w:val="18"/>
                <w:szCs w:val="18"/>
              </w:rPr>
            </w:pPr>
            <w:r w:rsidRPr="006F1E51">
              <w:rPr>
                <w:rFonts w:ascii="Fira Sans Light" w:hAnsi="Fira Sans Light" w:cs="Calibri"/>
                <w:b/>
                <w:bCs/>
                <w:sz w:val="18"/>
                <w:szCs w:val="18"/>
              </w:rPr>
              <w:t>Primjenjuje međusobne odnose pravaca za tumačenje broja rješenja sustava dviju linearnih jednadžbi s dvjema nepoznanicama.</w:t>
            </w:r>
          </w:p>
          <w:p w14:paraId="3AC4D12D" w14:textId="77777777" w:rsidR="00E35AE9" w:rsidRPr="006F1E51" w:rsidRDefault="00E35AE9" w:rsidP="006F1E51">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b/>
                <w:bCs/>
                <w:sz w:val="18"/>
                <w:szCs w:val="18"/>
              </w:rPr>
            </w:pPr>
          </w:p>
        </w:tc>
      </w:tr>
    </w:tbl>
    <w:p w14:paraId="3D0FE32B" w14:textId="77777777" w:rsidR="00E35AE9" w:rsidRDefault="00E35AE9" w:rsidP="00E35AE9">
      <w:pPr>
        <w:pStyle w:val="Odlomakpopisa"/>
        <w:ind w:left="0"/>
        <w:rPr>
          <w:rFonts w:ascii="Fira Sans Light" w:hAnsi="Fira Sans Light"/>
          <w:i/>
          <w:iCs/>
        </w:rPr>
      </w:pPr>
    </w:p>
    <w:p w14:paraId="258ABF3D" w14:textId="77777777" w:rsidR="00E35AE9" w:rsidRDefault="00E35AE9" w:rsidP="00E35AE9">
      <w:pPr>
        <w:spacing w:after="0" w:line="240" w:lineRule="auto"/>
        <w:rPr>
          <w:rFonts w:ascii="Fira Sans Light" w:hAnsi="Fira Sans Light"/>
          <w:i/>
          <w:iCs/>
        </w:rPr>
      </w:pPr>
      <w:r>
        <w:rPr>
          <w:rFonts w:ascii="Fira Sans Light" w:hAnsi="Fira Sans Light"/>
          <w:i/>
          <w:iCs/>
        </w:rPr>
        <w:br w:type="page"/>
      </w:r>
    </w:p>
    <w:tbl>
      <w:tblPr>
        <w:tblStyle w:val="Tablicapopisa4-isticanj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
        <w:gridCol w:w="3100"/>
        <w:gridCol w:w="11282"/>
      </w:tblGrid>
      <w:tr w:rsidR="00FC3451" w:rsidRPr="00FC3451" w14:paraId="17965E2B" w14:textId="77777777" w:rsidTr="00FC345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06" w:type="dxa"/>
            <w:shd w:val="clear" w:color="auto" w:fill="auto"/>
          </w:tcPr>
          <w:p w14:paraId="56D76019" w14:textId="77777777" w:rsidR="00E35AE9" w:rsidRPr="00FC3451" w:rsidRDefault="00E35AE9" w:rsidP="00C070FF">
            <w:pPr>
              <w:spacing w:after="0" w:line="240" w:lineRule="auto"/>
              <w:jc w:val="center"/>
              <w:rPr>
                <w:rFonts w:ascii="Fira Sans Light" w:hAnsi="Fira Sans Light" w:cs="Calibri"/>
                <w:b w:val="0"/>
                <w:bCs w:val="0"/>
                <w:color w:val="000000" w:themeColor="text1"/>
                <w:sz w:val="24"/>
                <w:szCs w:val="24"/>
              </w:rPr>
            </w:pPr>
            <w:r w:rsidRPr="00FC3451">
              <w:rPr>
                <w:rFonts w:ascii="Fira Sans Light" w:hAnsi="Fira Sans Light"/>
                <w:i/>
                <w:iCs/>
                <w:color w:val="000000" w:themeColor="text1"/>
              </w:rPr>
              <w:lastRenderedPageBreak/>
              <w:br w:type="page"/>
            </w:r>
            <w:r w:rsidRPr="00FC3451">
              <w:rPr>
                <w:rFonts w:ascii="Fira Sans Light" w:hAnsi="Fira Sans Light" w:cs="Calibri"/>
                <w:color w:val="000000" w:themeColor="text1"/>
                <w:sz w:val="24"/>
                <w:szCs w:val="24"/>
              </w:rPr>
              <w:t>OCJENA</w:t>
            </w: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1F8E903A" w14:textId="77777777" w:rsidR="00E35AE9" w:rsidRPr="00FC3451" w:rsidRDefault="00E35AE9" w:rsidP="00C070FF">
            <w:pPr>
              <w:spacing w:after="0" w:line="240" w:lineRule="auto"/>
              <w:jc w:val="center"/>
              <w:rPr>
                <w:rFonts w:ascii="Fira Sans Light" w:hAnsi="Fira Sans Light" w:cs="Calibri"/>
                <w:b w:val="0"/>
                <w:bCs w:val="0"/>
                <w:color w:val="000000" w:themeColor="text1"/>
                <w:sz w:val="24"/>
                <w:szCs w:val="24"/>
              </w:rPr>
            </w:pPr>
          </w:p>
        </w:tc>
        <w:tc>
          <w:tcPr>
            <w:tcW w:w="11282" w:type="dxa"/>
            <w:shd w:val="clear" w:color="auto" w:fill="auto"/>
          </w:tcPr>
          <w:p w14:paraId="3B3FBF30" w14:textId="77777777" w:rsidR="00E35AE9" w:rsidRPr="00FC3451" w:rsidRDefault="00E35AE9" w:rsidP="00C070FF">
            <w:pPr>
              <w:jc w:val="center"/>
              <w:cnfStyle w:val="100000000000" w:firstRow="1" w:lastRow="0" w:firstColumn="0" w:lastColumn="0" w:oddVBand="0" w:evenVBand="0" w:oddHBand="0" w:evenHBand="0" w:firstRowFirstColumn="0" w:firstRowLastColumn="0" w:lastRowFirstColumn="0" w:lastRowLastColumn="0"/>
              <w:rPr>
                <w:rFonts w:ascii="Fira Sans Light" w:hAnsi="Fira Sans Light" w:cs="Calibri"/>
                <w:bCs w:val="0"/>
                <w:color w:val="000000" w:themeColor="text1"/>
                <w:sz w:val="26"/>
                <w:szCs w:val="26"/>
              </w:rPr>
            </w:pPr>
            <w:r w:rsidRPr="00FC3451">
              <w:rPr>
                <w:rFonts w:ascii="Fira Sans Light" w:hAnsi="Fira Sans Light"/>
                <w:bCs w:val="0"/>
                <w:color w:val="000000" w:themeColor="text1"/>
                <w:sz w:val="26"/>
                <w:szCs w:val="26"/>
              </w:rPr>
              <w:t>4. PITAGORIN POUČAK</w:t>
            </w:r>
          </w:p>
        </w:tc>
      </w:tr>
      <w:tr w:rsidR="00FC3451" w:rsidRPr="00FC3451" w14:paraId="3E38A672" w14:textId="77777777" w:rsidTr="00FC3451">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006" w:type="dxa"/>
            <w:vMerge w:val="restart"/>
            <w:shd w:val="clear" w:color="auto" w:fill="auto"/>
          </w:tcPr>
          <w:p w14:paraId="7EA76744"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p w14:paraId="77319F20"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r w:rsidRPr="00FC3451">
              <w:rPr>
                <w:rFonts w:ascii="Fira Sans Light" w:hAnsi="Fira Sans Light" w:cs="Calibri"/>
                <w:color w:val="000000" w:themeColor="text1"/>
                <w:sz w:val="48"/>
                <w:szCs w:val="48"/>
              </w:rPr>
              <w:t>2</w:t>
            </w: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45B27F8B"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Usvojenost znanja i vještina</w:t>
            </w:r>
          </w:p>
        </w:tc>
        <w:tc>
          <w:tcPr>
            <w:tcW w:w="11282" w:type="dxa"/>
            <w:shd w:val="clear" w:color="auto" w:fill="auto"/>
          </w:tcPr>
          <w:p w14:paraId="6BD3C724" w14:textId="77777777" w:rsidR="00E35AE9" w:rsidRPr="00FC3451" w:rsidRDefault="00E35AE9" w:rsidP="00C070FF">
            <w:pPr>
              <w:pStyle w:val="Odlomakpopisa"/>
              <w:spacing w:line="240" w:lineRule="auto"/>
              <w:ind w:left="0"/>
              <w:cnfStyle w:val="000000100000" w:firstRow="0" w:lastRow="0" w:firstColumn="0" w:lastColumn="0" w:oddVBand="0" w:evenVBand="0" w:oddHBand="1" w:evenHBand="0" w:firstRowFirstColumn="0" w:firstRowLastColumn="0" w:lastRowFirstColumn="0" w:lastRowLastColumn="0"/>
              <w:rPr>
                <w:rFonts w:ascii="Fira Sans Light" w:hAnsi="Fira Sans Light"/>
                <w:i/>
                <w:iCs/>
                <w:color w:val="000000" w:themeColor="text1"/>
                <w:sz w:val="18"/>
                <w:szCs w:val="18"/>
              </w:rPr>
            </w:pPr>
            <w:r w:rsidRPr="00FC3451">
              <w:rPr>
                <w:rFonts w:ascii="Fira Sans Light" w:hAnsi="Fira Sans Light"/>
                <w:iCs/>
                <w:color w:val="000000" w:themeColor="text1"/>
                <w:sz w:val="18"/>
                <w:szCs w:val="18"/>
              </w:rPr>
              <w:t xml:space="preserve">Rješava kvadratnu jednadžbu oblika </w:t>
            </w:r>
            <w:r w:rsidRPr="00FC3451">
              <w:rPr>
                <w:rFonts w:ascii="Cambria Math" w:eastAsia="Cambria Math" w:hAnsi="Cambria Math" w:cs="Cambria Math"/>
                <w:i/>
                <w:color w:val="000000" w:themeColor="text1"/>
                <w:sz w:val="18"/>
                <w:szCs w:val="18"/>
              </w:rPr>
              <w:t>𝑥</w:t>
            </w:r>
            <w:r w:rsidRPr="00FC3451">
              <w:rPr>
                <w:rFonts w:ascii="Fira Sans Light" w:eastAsia="Cambria Math" w:hAnsi="Fira Sans Light"/>
                <w:iCs/>
                <w:color w:val="000000" w:themeColor="text1"/>
                <w:sz w:val="18"/>
                <w:szCs w:val="18"/>
                <w:vertAlign w:val="superscript"/>
              </w:rPr>
              <w:t>2</w:t>
            </w:r>
            <w:r w:rsidRPr="00FC3451">
              <w:rPr>
                <w:rFonts w:ascii="Fira Sans Light" w:eastAsia="Cambria Math" w:hAnsi="Fira Sans Light"/>
                <w:iCs/>
                <w:color w:val="000000" w:themeColor="text1"/>
                <w:sz w:val="18"/>
                <w:szCs w:val="18"/>
              </w:rPr>
              <w:t xml:space="preserve"> = </w:t>
            </w:r>
            <w:r w:rsidRPr="00FC3451">
              <w:rPr>
                <w:rFonts w:ascii="Cambria Math" w:eastAsia="Cambria Math" w:hAnsi="Cambria Math" w:cs="Cambria Math"/>
                <w:i/>
                <w:color w:val="000000" w:themeColor="text1"/>
                <w:sz w:val="18"/>
                <w:szCs w:val="18"/>
              </w:rPr>
              <w:t>𝑛</w:t>
            </w:r>
            <w:r w:rsidRPr="00FC3451">
              <w:rPr>
                <w:rFonts w:ascii="Fira Sans Light" w:eastAsia="Cambria Math" w:hAnsi="Fira Sans Light"/>
                <w:iCs/>
                <w:color w:val="000000" w:themeColor="text1"/>
                <w:sz w:val="18"/>
                <w:szCs w:val="18"/>
              </w:rPr>
              <w:t xml:space="preserve">, </w:t>
            </w:r>
            <w:r w:rsidRPr="00FC3451">
              <w:rPr>
                <w:rFonts w:ascii="Fira Sans Light" w:hAnsi="Fira Sans Light"/>
                <w:iCs/>
                <w:color w:val="000000" w:themeColor="text1"/>
                <w:sz w:val="18"/>
                <w:szCs w:val="18"/>
              </w:rPr>
              <w:t xml:space="preserve">gdje je </w:t>
            </w:r>
            <w:r w:rsidRPr="00FC3451">
              <w:rPr>
                <w:rFonts w:ascii="Fira Sans Light" w:hAnsi="Fira Sans Light"/>
                <w:i/>
                <w:color w:val="000000" w:themeColor="text1"/>
                <w:sz w:val="18"/>
                <w:szCs w:val="18"/>
              </w:rPr>
              <w:t>n</w:t>
            </w:r>
            <w:r w:rsidRPr="00FC3451">
              <w:rPr>
                <w:rFonts w:ascii="Fira Sans Light" w:hAnsi="Fira Sans Light"/>
                <w:iCs/>
                <w:color w:val="000000" w:themeColor="text1"/>
                <w:sz w:val="18"/>
                <w:szCs w:val="18"/>
              </w:rPr>
              <w:t xml:space="preserve"> prirodni broj ili nula, kod primjene Pitagorina poučka i površine kvadrata.</w:t>
            </w:r>
          </w:p>
          <w:p w14:paraId="368BB381" w14:textId="77777777" w:rsidR="00E35AE9" w:rsidRPr="00FC3451" w:rsidRDefault="00E35AE9" w:rsidP="00C070FF">
            <w:pPr>
              <w:pStyle w:val="Odlomakpopisa"/>
              <w:spacing w:line="240" w:lineRule="auto"/>
              <w:ind w:left="0"/>
              <w:cnfStyle w:val="000000100000" w:firstRow="0" w:lastRow="0" w:firstColumn="0" w:lastColumn="0" w:oddVBand="0" w:evenVBand="0" w:oddHBand="1" w:evenHBand="0" w:firstRowFirstColumn="0" w:firstRowLastColumn="0" w:lastRowFirstColumn="0" w:lastRowLastColumn="0"/>
              <w:rPr>
                <w:rFonts w:ascii="Fira Sans Light" w:hAnsi="Fira Sans Light"/>
                <w:iCs/>
                <w:color w:val="000000" w:themeColor="text1"/>
                <w:sz w:val="18"/>
                <w:szCs w:val="18"/>
              </w:rPr>
            </w:pPr>
            <w:r w:rsidRPr="00FC3451">
              <w:rPr>
                <w:rFonts w:ascii="Fira Sans Light" w:hAnsi="Fira Sans Light"/>
                <w:iCs/>
                <w:color w:val="000000" w:themeColor="text1"/>
                <w:sz w:val="18"/>
                <w:szCs w:val="18"/>
              </w:rPr>
              <w:t xml:space="preserve">Računa duljinu nepoznate stranice pravokutnoga trokuta pomoću Pitagorina poučka. Preračunava mjerne jedinice za duljinu, masu </w:t>
            </w:r>
          </w:p>
          <w:p w14:paraId="2872266B" w14:textId="77777777" w:rsidR="00E35AE9" w:rsidRPr="00FC3451" w:rsidRDefault="00E35AE9" w:rsidP="00C070FF">
            <w:pPr>
              <w:pStyle w:val="Odlomakpopisa"/>
              <w:spacing w:line="240" w:lineRule="auto"/>
              <w:ind w:left="0"/>
              <w:cnfStyle w:val="000000100000" w:firstRow="0" w:lastRow="0" w:firstColumn="0" w:lastColumn="0" w:oddVBand="0" w:evenVBand="0" w:oddHBand="1" w:evenHBand="0" w:firstRowFirstColumn="0" w:firstRowLastColumn="0" w:lastRowFirstColumn="0" w:lastRowLastColumn="0"/>
              <w:rPr>
                <w:rFonts w:ascii="Fira Sans Light" w:hAnsi="Fira Sans Light"/>
                <w:color w:val="000000" w:themeColor="text1"/>
                <w:sz w:val="18"/>
                <w:szCs w:val="18"/>
              </w:rPr>
            </w:pPr>
            <w:r w:rsidRPr="00FC3451">
              <w:rPr>
                <w:rFonts w:ascii="Fira Sans Light" w:hAnsi="Fira Sans Light"/>
                <w:iCs/>
                <w:color w:val="000000" w:themeColor="text1"/>
                <w:sz w:val="18"/>
                <w:szCs w:val="18"/>
              </w:rPr>
              <w:t>(t, kg, g), vrijeme,</w:t>
            </w:r>
            <w:r w:rsidRPr="00FC3451">
              <w:rPr>
                <w:rFonts w:ascii="Fira Sans Light" w:hAnsi="Fira Sans Light"/>
                <w:iCs/>
                <w:color w:val="000000" w:themeColor="text1"/>
                <w:spacing w:val="-15"/>
                <w:sz w:val="18"/>
                <w:szCs w:val="18"/>
              </w:rPr>
              <w:t xml:space="preserve"> </w:t>
            </w:r>
            <w:r w:rsidRPr="00FC3451">
              <w:rPr>
                <w:rFonts w:ascii="Fira Sans Light" w:hAnsi="Fira Sans Light"/>
                <w:iCs/>
                <w:color w:val="000000" w:themeColor="text1"/>
                <w:sz w:val="18"/>
                <w:szCs w:val="18"/>
              </w:rPr>
              <w:t>površinu (cm</w:t>
            </w:r>
            <w:r w:rsidRPr="00FC3451">
              <w:rPr>
                <w:rFonts w:ascii="Fira Sans Light" w:hAnsi="Fira Sans Light"/>
                <w:iCs/>
                <w:color w:val="000000" w:themeColor="text1"/>
                <w:position w:val="7"/>
                <w:sz w:val="18"/>
                <w:szCs w:val="18"/>
                <w:vertAlign w:val="superscript"/>
              </w:rPr>
              <w:t>2</w:t>
            </w:r>
            <w:r w:rsidRPr="00FC3451">
              <w:rPr>
                <w:rFonts w:ascii="Fira Sans Light" w:hAnsi="Fira Sans Light"/>
                <w:iCs/>
                <w:color w:val="000000" w:themeColor="text1"/>
                <w:sz w:val="18"/>
                <w:szCs w:val="18"/>
              </w:rPr>
              <w:t>, m</w:t>
            </w:r>
            <w:r w:rsidRPr="00FC3451">
              <w:rPr>
                <w:rFonts w:ascii="Fira Sans Light" w:hAnsi="Fira Sans Light"/>
                <w:iCs/>
                <w:color w:val="000000" w:themeColor="text1"/>
                <w:position w:val="7"/>
                <w:sz w:val="18"/>
                <w:szCs w:val="18"/>
                <w:vertAlign w:val="superscript"/>
              </w:rPr>
              <w:t>2</w:t>
            </w:r>
            <w:r w:rsidRPr="00FC3451">
              <w:rPr>
                <w:rFonts w:ascii="Fira Sans Light" w:hAnsi="Fira Sans Light"/>
                <w:iCs/>
                <w:color w:val="000000" w:themeColor="text1"/>
                <w:sz w:val="18"/>
                <w:szCs w:val="18"/>
              </w:rPr>
              <w:t xml:space="preserve">) povezujući ih s primjerima iz okruženja. </w:t>
            </w:r>
          </w:p>
        </w:tc>
      </w:tr>
      <w:tr w:rsidR="00FC3451" w:rsidRPr="00FC3451" w14:paraId="31628BCF" w14:textId="77777777" w:rsidTr="00FC3451">
        <w:trPr>
          <w:trHeight w:val="534"/>
        </w:trPr>
        <w:tc>
          <w:tcPr>
            <w:cnfStyle w:val="001000000000" w:firstRow="0" w:lastRow="0" w:firstColumn="1" w:lastColumn="0" w:oddVBand="0" w:evenVBand="0" w:oddHBand="0" w:evenHBand="0" w:firstRowFirstColumn="0" w:firstRowLastColumn="0" w:lastRowFirstColumn="0" w:lastRowLastColumn="0"/>
            <w:tcW w:w="1006" w:type="dxa"/>
            <w:vMerge/>
            <w:shd w:val="clear" w:color="auto" w:fill="auto"/>
          </w:tcPr>
          <w:p w14:paraId="1E563982"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6CE8FEC0"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Matematička komunikacija</w:t>
            </w:r>
          </w:p>
        </w:tc>
        <w:tc>
          <w:tcPr>
            <w:tcW w:w="11282" w:type="dxa"/>
            <w:shd w:val="clear" w:color="auto" w:fill="auto"/>
          </w:tcPr>
          <w:p w14:paraId="4181F360" w14:textId="77777777" w:rsidR="00E35AE9" w:rsidRPr="00FC3451" w:rsidRDefault="00E35AE9" w:rsidP="00C070FF">
            <w:pPr>
              <w:spacing w:after="48" w:line="276" w:lineRule="auto"/>
              <w:textAlignment w:val="baseline"/>
              <w:cnfStyle w:val="000000000000" w:firstRow="0" w:lastRow="0" w:firstColumn="0" w:lastColumn="0" w:oddVBand="0" w:evenVBand="0" w:oddHBand="0" w:evenHBand="0" w:firstRowFirstColumn="0" w:firstRowLastColumn="0" w:lastRowFirstColumn="0" w:lastRowLastColumn="0"/>
              <w:rPr>
                <w:rFonts w:ascii="Fira Sans Light" w:hAnsi="Fira Sans Light" w:cs="Calibri"/>
                <w:color w:val="000000" w:themeColor="text1"/>
                <w:sz w:val="18"/>
                <w:szCs w:val="18"/>
              </w:rPr>
            </w:pPr>
            <w:r w:rsidRPr="00FC3451">
              <w:rPr>
                <w:rFonts w:ascii="Fira Sans Light" w:hAnsi="Fira Sans Light"/>
                <w:iCs/>
                <w:color w:val="000000" w:themeColor="text1"/>
                <w:sz w:val="18"/>
                <w:szCs w:val="18"/>
              </w:rPr>
              <w:t xml:space="preserve">Opisuje postupak matematičkim jezikom. </w:t>
            </w:r>
            <w:r w:rsidRPr="00FC3451">
              <w:rPr>
                <w:rFonts w:ascii="Fira Sans Light" w:hAnsi="Fira Sans Light"/>
                <w:color w:val="000000" w:themeColor="text1"/>
                <w:sz w:val="18"/>
                <w:szCs w:val="18"/>
              </w:rPr>
              <w:t>Prepoznaje osnovne matematičke pojmove, odgovara po sjećanju, bez dubljeg razumijevanja.</w:t>
            </w:r>
          </w:p>
        </w:tc>
      </w:tr>
      <w:tr w:rsidR="00FC3451" w:rsidRPr="00FC3451" w14:paraId="5AFB53F3" w14:textId="77777777" w:rsidTr="00FC34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6" w:type="dxa"/>
            <w:vMerge/>
            <w:shd w:val="clear" w:color="auto" w:fill="auto"/>
          </w:tcPr>
          <w:p w14:paraId="2C9A4730"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35A9BEC0"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Rješavanje problema</w:t>
            </w:r>
          </w:p>
        </w:tc>
        <w:tc>
          <w:tcPr>
            <w:tcW w:w="11282" w:type="dxa"/>
            <w:shd w:val="clear" w:color="auto" w:fill="auto"/>
          </w:tcPr>
          <w:p w14:paraId="4C079C13" w14:textId="77777777" w:rsidR="00E35AE9" w:rsidRPr="00FC3451" w:rsidRDefault="00E35AE9" w:rsidP="00C070FF">
            <w:pPr>
              <w:pStyle w:val="TableParagraph"/>
              <w:spacing w:line="276" w:lineRule="auto"/>
              <w:ind w:right="415"/>
              <w:cnfStyle w:val="000000100000" w:firstRow="0" w:lastRow="0" w:firstColumn="0" w:lastColumn="0" w:oddVBand="0" w:evenVBand="0" w:oddHBand="1" w:evenHBand="0" w:firstRowFirstColumn="0" w:firstRowLastColumn="0" w:lastRowFirstColumn="0" w:lastRowLastColumn="0"/>
              <w:rPr>
                <w:rFonts w:ascii="Fira Sans Light" w:hAnsi="Fira Sans Light" w:cs="Calibri"/>
                <w:color w:val="000000" w:themeColor="text1"/>
                <w:sz w:val="18"/>
                <w:szCs w:val="18"/>
              </w:rPr>
            </w:pPr>
            <w:r w:rsidRPr="00FC3451">
              <w:rPr>
                <w:rFonts w:ascii="Fira Sans Light" w:hAnsi="Fira Sans Light"/>
                <w:iCs/>
                <w:color w:val="000000" w:themeColor="text1"/>
                <w:sz w:val="18"/>
                <w:szCs w:val="18"/>
              </w:rPr>
              <w:t xml:space="preserve">Uočava i formulira Pitagorin poučak na nestandardno označenom pravokutnom trokutu. </w:t>
            </w:r>
            <w:r w:rsidRPr="00FC3451">
              <w:rPr>
                <w:rFonts w:ascii="Fira Sans Light" w:eastAsia="Calibri" w:hAnsi="Fira Sans Light" w:cs="Arial"/>
                <w:color w:val="000000" w:themeColor="text1"/>
                <w:sz w:val="18"/>
                <w:szCs w:val="18"/>
              </w:rPr>
              <w:t>Problemske zadatke rješava sporo, pravi pogreške, ali uz učiteljevu pomoć ipak ih uspijeva riješiti.</w:t>
            </w:r>
          </w:p>
        </w:tc>
      </w:tr>
      <w:tr w:rsidR="00FC3451" w:rsidRPr="00FC3451" w14:paraId="33AFE2C3" w14:textId="77777777" w:rsidTr="00FC3451">
        <w:trPr>
          <w:trHeight w:val="590"/>
        </w:trPr>
        <w:tc>
          <w:tcPr>
            <w:cnfStyle w:val="001000000000" w:firstRow="0" w:lastRow="0" w:firstColumn="1" w:lastColumn="0" w:oddVBand="0" w:evenVBand="0" w:oddHBand="0" w:evenHBand="0" w:firstRowFirstColumn="0" w:firstRowLastColumn="0" w:lastRowFirstColumn="0" w:lastRowLastColumn="0"/>
            <w:tcW w:w="1006" w:type="dxa"/>
            <w:vMerge w:val="restart"/>
            <w:shd w:val="clear" w:color="auto" w:fill="auto"/>
          </w:tcPr>
          <w:p w14:paraId="76D08351"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p w14:paraId="384AA5CC"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r w:rsidRPr="00FC3451">
              <w:rPr>
                <w:rFonts w:ascii="Fira Sans Light" w:hAnsi="Fira Sans Light" w:cs="Calibri"/>
                <w:color w:val="000000" w:themeColor="text1"/>
                <w:sz w:val="48"/>
                <w:szCs w:val="48"/>
              </w:rPr>
              <w:t>3</w:t>
            </w: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22C76831"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Usvojenost znanja i vještina</w:t>
            </w:r>
          </w:p>
        </w:tc>
        <w:tc>
          <w:tcPr>
            <w:tcW w:w="11282" w:type="dxa"/>
            <w:shd w:val="clear" w:color="auto" w:fill="auto"/>
          </w:tcPr>
          <w:p w14:paraId="56F4D48D" w14:textId="77777777" w:rsidR="00E35AE9" w:rsidRPr="00FC3451" w:rsidRDefault="00E35AE9" w:rsidP="00C070FF">
            <w:pPr>
              <w:pStyle w:val="TableParagraph"/>
              <w:ind w:right="125"/>
              <w:jc w:val="both"/>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 w:val="18"/>
                <w:szCs w:val="18"/>
              </w:rPr>
            </w:pPr>
            <w:r w:rsidRPr="00FC3451">
              <w:rPr>
                <w:rFonts w:ascii="Fira Sans Light" w:hAnsi="Fira Sans Light"/>
                <w:color w:val="000000" w:themeColor="text1"/>
                <w:sz w:val="18"/>
                <w:szCs w:val="18"/>
              </w:rPr>
              <w:t>Primjenjuje Pitagorin poučak za računanje nepoznatih elemenata kvadrata i pravokutnika. Preračunava mjerne jedinice za duljinu, masu, vrijeme, volumen</w:t>
            </w:r>
            <w:r w:rsidRPr="00FC3451">
              <w:rPr>
                <w:rFonts w:ascii="Fira Sans Light" w:hAnsi="Fira Sans Light"/>
                <w:color w:val="000000" w:themeColor="text1"/>
                <w:spacing w:val="-10"/>
                <w:sz w:val="18"/>
                <w:szCs w:val="18"/>
              </w:rPr>
              <w:t xml:space="preserve"> </w:t>
            </w:r>
            <w:r w:rsidRPr="00FC3451">
              <w:rPr>
                <w:rFonts w:ascii="Fira Sans Light" w:hAnsi="Fira Sans Light"/>
                <w:color w:val="000000" w:themeColor="text1"/>
                <w:sz w:val="18"/>
                <w:szCs w:val="18"/>
              </w:rPr>
              <w:t>(cm</w:t>
            </w:r>
            <w:r w:rsidRPr="00FC3451">
              <w:rPr>
                <w:rFonts w:ascii="Fira Sans Light" w:hAnsi="Fira Sans Light"/>
                <w:color w:val="000000" w:themeColor="text1"/>
                <w:position w:val="7"/>
                <w:sz w:val="18"/>
                <w:szCs w:val="18"/>
              </w:rPr>
              <w:t>3</w:t>
            </w:r>
            <w:r w:rsidRPr="00FC3451">
              <w:rPr>
                <w:rFonts w:ascii="Fira Sans Light" w:hAnsi="Fira Sans Light"/>
                <w:color w:val="000000" w:themeColor="text1"/>
                <w:sz w:val="18"/>
                <w:szCs w:val="18"/>
              </w:rPr>
              <w:t>, dm</w:t>
            </w:r>
            <w:r w:rsidRPr="00FC3451">
              <w:rPr>
                <w:rFonts w:ascii="Fira Sans Light" w:hAnsi="Fira Sans Light"/>
                <w:color w:val="000000" w:themeColor="text1"/>
                <w:position w:val="7"/>
                <w:sz w:val="18"/>
                <w:szCs w:val="18"/>
              </w:rPr>
              <w:t>3</w:t>
            </w:r>
            <w:r w:rsidRPr="00FC3451">
              <w:rPr>
                <w:rFonts w:ascii="Fira Sans Light" w:hAnsi="Fira Sans Light"/>
                <w:color w:val="000000" w:themeColor="text1"/>
                <w:sz w:val="18"/>
                <w:szCs w:val="18"/>
              </w:rPr>
              <w:t>, m</w:t>
            </w:r>
            <w:r w:rsidRPr="00FC3451">
              <w:rPr>
                <w:rFonts w:ascii="Fira Sans Light" w:hAnsi="Fira Sans Light"/>
                <w:color w:val="000000" w:themeColor="text1"/>
                <w:position w:val="7"/>
                <w:sz w:val="18"/>
                <w:szCs w:val="18"/>
              </w:rPr>
              <w:t>3</w:t>
            </w:r>
            <w:r w:rsidRPr="00FC3451">
              <w:rPr>
                <w:rFonts w:ascii="Fira Sans Light" w:hAnsi="Fira Sans Light"/>
                <w:color w:val="000000" w:themeColor="text1"/>
                <w:sz w:val="18"/>
                <w:szCs w:val="18"/>
              </w:rPr>
              <w:t>) povezujući ih s primjerima iz okruženja.</w:t>
            </w:r>
          </w:p>
          <w:p w14:paraId="098AFA45" w14:textId="77777777" w:rsidR="00E35AE9" w:rsidRPr="00FC3451" w:rsidRDefault="00E35AE9" w:rsidP="00C070FF">
            <w:pPr>
              <w:pStyle w:val="TableParagraph"/>
              <w:spacing w:line="276" w:lineRule="auto"/>
              <w:ind w:left="118" w:right="135"/>
              <w:cnfStyle w:val="000000000000" w:firstRow="0" w:lastRow="0" w:firstColumn="0" w:lastColumn="0" w:oddVBand="0" w:evenVBand="0" w:oddHBand="0" w:evenHBand="0" w:firstRowFirstColumn="0" w:firstRowLastColumn="0" w:lastRowFirstColumn="0" w:lastRowLastColumn="0"/>
              <w:rPr>
                <w:rFonts w:ascii="Fira Sans Light" w:hAnsi="Fira Sans Light"/>
                <w:iCs/>
                <w:color w:val="000000" w:themeColor="text1"/>
                <w:sz w:val="18"/>
                <w:szCs w:val="18"/>
              </w:rPr>
            </w:pPr>
          </w:p>
        </w:tc>
      </w:tr>
      <w:tr w:rsidR="00FC3451" w:rsidRPr="00FC3451" w14:paraId="19A91CCF" w14:textId="77777777" w:rsidTr="00FC3451">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006" w:type="dxa"/>
            <w:vMerge/>
            <w:shd w:val="clear" w:color="auto" w:fill="auto"/>
          </w:tcPr>
          <w:p w14:paraId="7D9B276E"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4444A9F0"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Matematička komunikacija</w:t>
            </w:r>
          </w:p>
        </w:tc>
        <w:tc>
          <w:tcPr>
            <w:tcW w:w="11282" w:type="dxa"/>
            <w:shd w:val="clear" w:color="auto" w:fill="auto"/>
          </w:tcPr>
          <w:p w14:paraId="19382326" w14:textId="77777777" w:rsidR="00E35AE9" w:rsidRPr="00FC3451" w:rsidRDefault="00E35AE9" w:rsidP="00C070FF">
            <w:pPr>
              <w:pStyle w:val="TableParagraph"/>
              <w:spacing w:line="259" w:lineRule="auto"/>
              <w:ind w:right="145"/>
              <w:cnfStyle w:val="000000100000" w:firstRow="0" w:lastRow="0" w:firstColumn="0" w:lastColumn="0" w:oddVBand="0" w:evenVBand="0" w:oddHBand="1" w:evenHBand="0" w:firstRowFirstColumn="0" w:firstRowLastColumn="0" w:lastRowFirstColumn="0" w:lastRowLastColumn="0"/>
              <w:rPr>
                <w:rFonts w:ascii="Fira Sans Light" w:hAnsi="Fira Sans Light"/>
                <w:color w:val="000000" w:themeColor="text1"/>
                <w:sz w:val="18"/>
                <w:szCs w:val="18"/>
              </w:rPr>
            </w:pPr>
            <w:r w:rsidRPr="00FC3451">
              <w:rPr>
                <w:rFonts w:ascii="Fira Sans Light" w:hAnsi="Fira Sans Light"/>
                <w:color w:val="000000" w:themeColor="text1"/>
                <w:sz w:val="18"/>
                <w:szCs w:val="18"/>
              </w:rPr>
              <w:t>Izriče Pitagorin poučak i zapisuje matematičkim jezikom. Tumači odnos veličina u problemu. Prikazuje mjeriva obilježja znanstvenim zapisom. Izriče Pitagorin poučak. D</w:t>
            </w:r>
            <w:r w:rsidRPr="00FC3451">
              <w:rPr>
                <w:rFonts w:ascii="Fira Sans Light" w:hAnsi="Fira Sans Light" w:cs="Calibri"/>
                <w:color w:val="000000" w:themeColor="text1"/>
                <w:sz w:val="18"/>
                <w:szCs w:val="18"/>
              </w:rPr>
              <w:t>jelomično se točno matematički izražava.</w:t>
            </w:r>
          </w:p>
        </w:tc>
      </w:tr>
      <w:tr w:rsidR="00FC3451" w:rsidRPr="00FC3451" w14:paraId="392B4110" w14:textId="77777777" w:rsidTr="00FC3451">
        <w:trPr>
          <w:trHeight w:val="442"/>
        </w:trPr>
        <w:tc>
          <w:tcPr>
            <w:cnfStyle w:val="001000000000" w:firstRow="0" w:lastRow="0" w:firstColumn="1" w:lastColumn="0" w:oddVBand="0" w:evenVBand="0" w:oddHBand="0" w:evenHBand="0" w:firstRowFirstColumn="0" w:firstRowLastColumn="0" w:lastRowFirstColumn="0" w:lastRowLastColumn="0"/>
            <w:tcW w:w="1006" w:type="dxa"/>
            <w:vMerge/>
            <w:shd w:val="clear" w:color="auto" w:fill="auto"/>
          </w:tcPr>
          <w:p w14:paraId="07C2E6ED"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5B21CEA3"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Rješavanje problema</w:t>
            </w:r>
          </w:p>
        </w:tc>
        <w:tc>
          <w:tcPr>
            <w:tcW w:w="11282" w:type="dxa"/>
            <w:shd w:val="clear" w:color="auto" w:fill="auto"/>
          </w:tcPr>
          <w:p w14:paraId="3B013A6D" w14:textId="77777777" w:rsidR="00E35AE9" w:rsidRPr="00FC3451" w:rsidRDefault="00E35AE9" w:rsidP="00C070FF">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color w:val="000000" w:themeColor="text1"/>
                <w:sz w:val="18"/>
                <w:szCs w:val="18"/>
              </w:rPr>
            </w:pPr>
            <w:r w:rsidRPr="00FC3451">
              <w:rPr>
                <w:rFonts w:ascii="Fira Sans Light" w:hAnsi="Fira Sans Light"/>
                <w:color w:val="000000" w:themeColor="text1"/>
                <w:sz w:val="18"/>
                <w:szCs w:val="18"/>
              </w:rPr>
              <w:t>Djelomično prepoznaje odnose i potrebne računske radnje među zadanim veličinama u problemskom zadatku.</w:t>
            </w:r>
            <w:r w:rsidRPr="00FC3451">
              <w:rPr>
                <w:rFonts w:ascii="Fira Sans Light" w:hAnsi="Fira Sans Light" w:cs="Calibri"/>
                <w:color w:val="000000" w:themeColor="text1"/>
                <w:sz w:val="18"/>
                <w:szCs w:val="18"/>
              </w:rPr>
              <w:t xml:space="preserve"> Opisuje situacije iz svakodnevnoga života koristeći Pitagorin poučak. </w:t>
            </w:r>
          </w:p>
        </w:tc>
      </w:tr>
      <w:tr w:rsidR="00FC3451" w:rsidRPr="00FC3451" w14:paraId="0E96922B" w14:textId="77777777" w:rsidTr="00FC345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006" w:type="dxa"/>
            <w:vMerge w:val="restart"/>
            <w:shd w:val="clear" w:color="auto" w:fill="auto"/>
          </w:tcPr>
          <w:p w14:paraId="4B6BD801"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p w14:paraId="034A8C5D"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r w:rsidRPr="00FC3451">
              <w:rPr>
                <w:rFonts w:ascii="Fira Sans Light" w:hAnsi="Fira Sans Light" w:cs="Calibri"/>
                <w:color w:val="000000" w:themeColor="text1"/>
                <w:sz w:val="48"/>
                <w:szCs w:val="48"/>
              </w:rPr>
              <w:t>4</w:t>
            </w: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5DF771C6"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Usvojenost znanja i vještina</w:t>
            </w:r>
          </w:p>
        </w:tc>
        <w:tc>
          <w:tcPr>
            <w:tcW w:w="11282" w:type="dxa"/>
            <w:shd w:val="clear" w:color="auto" w:fill="auto"/>
          </w:tcPr>
          <w:p w14:paraId="78D4964A" w14:textId="77777777" w:rsidR="00E35AE9" w:rsidRPr="00FC3451" w:rsidRDefault="00E35AE9" w:rsidP="00C070FF">
            <w:pPr>
              <w:pStyle w:val="TableParagraph"/>
              <w:spacing w:line="259" w:lineRule="auto"/>
              <w:ind w:right="126"/>
              <w:cnfStyle w:val="000000100000" w:firstRow="0" w:lastRow="0" w:firstColumn="0" w:lastColumn="0" w:oddVBand="0" w:evenVBand="0" w:oddHBand="1" w:evenHBand="0" w:firstRowFirstColumn="0" w:firstRowLastColumn="0" w:lastRowFirstColumn="0" w:lastRowLastColumn="0"/>
              <w:rPr>
                <w:rFonts w:ascii="Fira Sans Light" w:hAnsi="Fira Sans Light"/>
                <w:color w:val="000000" w:themeColor="text1"/>
                <w:sz w:val="18"/>
                <w:szCs w:val="18"/>
              </w:rPr>
            </w:pPr>
            <w:r w:rsidRPr="00FC3451">
              <w:rPr>
                <w:rFonts w:ascii="Fira Sans Light" w:hAnsi="Fira Sans Light"/>
                <w:color w:val="000000" w:themeColor="text1"/>
                <w:sz w:val="18"/>
                <w:szCs w:val="18"/>
              </w:rPr>
              <w:t>Primjenjuje Pitagorin poučak za računanje nepoznatih elemente trokuta i romba. Preračunava mjerne jedinice pri rješavanju jednostavnijih problema. Preračunava i prikazuje mjerne jedinice (km/h, m/s) koristeći se</w:t>
            </w:r>
            <w:r w:rsidRPr="00FC3451">
              <w:rPr>
                <w:rFonts w:ascii="Fira Sans Light" w:hAnsi="Fira Sans Light"/>
                <w:color w:val="000000" w:themeColor="text1"/>
                <w:spacing w:val="-8"/>
                <w:sz w:val="18"/>
                <w:szCs w:val="18"/>
              </w:rPr>
              <w:t xml:space="preserve"> </w:t>
            </w:r>
            <w:r w:rsidRPr="00FC3451">
              <w:rPr>
                <w:rFonts w:ascii="Fira Sans Light" w:hAnsi="Fira Sans Light"/>
                <w:color w:val="000000" w:themeColor="text1"/>
                <w:sz w:val="18"/>
                <w:szCs w:val="18"/>
              </w:rPr>
              <w:t>znanstvenim zapisom</w:t>
            </w:r>
            <w:r w:rsidRPr="00FC3451">
              <w:rPr>
                <w:rFonts w:ascii="Fira Sans Light" w:hAnsi="Fira Sans Light"/>
                <w:color w:val="000000" w:themeColor="text1"/>
                <w:spacing w:val="-7"/>
                <w:sz w:val="18"/>
                <w:szCs w:val="18"/>
              </w:rPr>
              <w:t xml:space="preserve"> </w:t>
            </w:r>
            <w:r w:rsidRPr="00FC3451">
              <w:rPr>
                <w:rFonts w:ascii="Fira Sans Light" w:hAnsi="Fira Sans Light"/>
                <w:color w:val="000000" w:themeColor="text1"/>
                <w:sz w:val="18"/>
                <w:szCs w:val="18"/>
              </w:rPr>
              <w:t>broja pri rješavanju problemskih situacija.</w:t>
            </w:r>
          </w:p>
        </w:tc>
      </w:tr>
      <w:tr w:rsidR="00FC3451" w:rsidRPr="00FC3451" w14:paraId="5A7F1044" w14:textId="77777777" w:rsidTr="00FC3451">
        <w:trPr>
          <w:trHeight w:val="474"/>
        </w:trPr>
        <w:tc>
          <w:tcPr>
            <w:cnfStyle w:val="001000000000" w:firstRow="0" w:lastRow="0" w:firstColumn="1" w:lastColumn="0" w:oddVBand="0" w:evenVBand="0" w:oddHBand="0" w:evenHBand="0" w:firstRowFirstColumn="0" w:firstRowLastColumn="0" w:lastRowFirstColumn="0" w:lastRowLastColumn="0"/>
            <w:tcW w:w="1006" w:type="dxa"/>
            <w:vMerge/>
            <w:shd w:val="clear" w:color="auto" w:fill="auto"/>
          </w:tcPr>
          <w:p w14:paraId="417223B5"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52D0B769"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Matematička komunikacija</w:t>
            </w:r>
          </w:p>
        </w:tc>
        <w:tc>
          <w:tcPr>
            <w:tcW w:w="11282" w:type="dxa"/>
            <w:shd w:val="clear" w:color="auto" w:fill="auto"/>
          </w:tcPr>
          <w:p w14:paraId="2C191D20" w14:textId="77777777" w:rsidR="00E35AE9" w:rsidRPr="00FC3451" w:rsidRDefault="00E35AE9" w:rsidP="00C070FF">
            <w:pPr>
              <w:pStyle w:val="TableParagraph"/>
              <w:spacing w:line="276" w:lineRule="auto"/>
              <w:ind w:right="126"/>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 w:val="18"/>
                <w:szCs w:val="18"/>
              </w:rPr>
            </w:pPr>
            <w:r w:rsidRPr="00FC3451">
              <w:rPr>
                <w:rFonts w:ascii="Fira Sans Light" w:eastAsia="Calibri" w:hAnsi="Fira Sans Light" w:cs="Arial"/>
                <w:color w:val="000000" w:themeColor="text1"/>
                <w:sz w:val="18"/>
                <w:szCs w:val="18"/>
              </w:rPr>
              <w:t xml:space="preserve">Uz pomoć učitelja uspijeva izvesti složenije izvode formula. </w:t>
            </w:r>
            <w:r w:rsidRPr="00FC3451">
              <w:rPr>
                <w:rFonts w:ascii="Fira Sans Light" w:eastAsia="Calibri" w:hAnsi="Fira Sans Light"/>
                <w:color w:val="000000" w:themeColor="text1"/>
                <w:sz w:val="18"/>
                <w:szCs w:val="18"/>
              </w:rPr>
              <w:t xml:space="preserve">Uočava, primjenjuje i obrazlaže matematičke zakonitosti. </w:t>
            </w:r>
            <w:r w:rsidRPr="00FC3451">
              <w:rPr>
                <w:rFonts w:ascii="Fira Sans Light" w:hAnsi="Fira Sans Light" w:cs="Calibri"/>
                <w:color w:val="000000" w:themeColor="text1"/>
                <w:sz w:val="18"/>
                <w:szCs w:val="18"/>
              </w:rPr>
              <w:t>Točno se matematički izražava.</w:t>
            </w:r>
          </w:p>
        </w:tc>
      </w:tr>
      <w:tr w:rsidR="00FC3451" w:rsidRPr="00FC3451" w14:paraId="0E27C3B3" w14:textId="77777777" w:rsidTr="00FC345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006" w:type="dxa"/>
            <w:vMerge/>
            <w:shd w:val="clear" w:color="auto" w:fill="auto"/>
          </w:tcPr>
          <w:p w14:paraId="579FF105"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2DEE315F" w14:textId="77777777" w:rsidR="00E35AE9" w:rsidRPr="00FC3451" w:rsidRDefault="00E35AE9" w:rsidP="00C070FF">
            <w:pPr>
              <w:spacing w:after="0" w:line="240" w:lineRule="auto"/>
              <w:jc w:val="center"/>
              <w:rPr>
                <w:rFonts w:ascii="Fira Sans Light" w:eastAsia="Times New Roman" w:hAnsi="Fira Sans Light"/>
                <w:b/>
                <w:bCs/>
                <w:color w:val="000000" w:themeColor="text1"/>
                <w:sz w:val="24"/>
                <w:szCs w:val="24"/>
                <w:bdr w:val="none" w:sz="0" w:space="0" w:color="auto" w:frame="1"/>
                <w:lang w:eastAsia="hr-HR"/>
              </w:rPr>
            </w:pPr>
          </w:p>
          <w:p w14:paraId="25E8DA36"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Rješavanje problema</w:t>
            </w:r>
          </w:p>
        </w:tc>
        <w:tc>
          <w:tcPr>
            <w:tcW w:w="11282" w:type="dxa"/>
            <w:shd w:val="clear" w:color="auto" w:fill="auto"/>
          </w:tcPr>
          <w:p w14:paraId="71081524" w14:textId="77777777" w:rsidR="00E35AE9" w:rsidRPr="00FC3451" w:rsidRDefault="00E35AE9" w:rsidP="00C070FF">
            <w:pPr>
              <w:pStyle w:val="Default"/>
              <w:cnfStyle w:val="000000100000" w:firstRow="0" w:lastRow="0" w:firstColumn="0" w:lastColumn="0" w:oddVBand="0" w:evenVBand="0" w:oddHBand="1" w:evenHBand="0" w:firstRowFirstColumn="0" w:firstRowLastColumn="0" w:lastRowFirstColumn="0" w:lastRowLastColumn="0"/>
              <w:rPr>
                <w:rFonts w:ascii="Fira Sans Light" w:hAnsi="Fira Sans Light"/>
                <w:color w:val="000000" w:themeColor="text1"/>
                <w:sz w:val="18"/>
                <w:szCs w:val="18"/>
              </w:rPr>
            </w:pPr>
            <w:r w:rsidRPr="00FC3451">
              <w:rPr>
                <w:rFonts w:ascii="Fira Sans Light" w:hAnsi="Fira Sans Light"/>
                <w:color w:val="000000" w:themeColor="text1"/>
                <w:sz w:val="18"/>
                <w:szCs w:val="18"/>
              </w:rPr>
              <w:t xml:space="preserve">Objašnjava i primjenjuje Pitagorin poučak na pravokutni trokut, kvadrat, pravokutnik, jednakostranični i jednakokračni trokut, romb. </w:t>
            </w:r>
          </w:p>
          <w:p w14:paraId="5E2009E0" w14:textId="77777777" w:rsidR="00E35AE9" w:rsidRPr="00FC3451" w:rsidRDefault="00E35AE9" w:rsidP="00C070FF">
            <w:pPr>
              <w:pStyle w:val="TableParagraph"/>
              <w:spacing w:line="276" w:lineRule="auto"/>
              <w:ind w:right="45"/>
              <w:cnfStyle w:val="000000100000" w:firstRow="0" w:lastRow="0" w:firstColumn="0" w:lastColumn="0" w:oddVBand="0" w:evenVBand="0" w:oddHBand="1" w:evenHBand="0" w:firstRowFirstColumn="0" w:firstRowLastColumn="0" w:lastRowFirstColumn="0" w:lastRowLastColumn="0"/>
              <w:rPr>
                <w:rFonts w:ascii="Fira Sans Light" w:hAnsi="Fira Sans Light" w:cs="Calibri"/>
                <w:color w:val="000000" w:themeColor="text1"/>
                <w:sz w:val="18"/>
                <w:szCs w:val="18"/>
              </w:rPr>
            </w:pPr>
            <w:r w:rsidRPr="00FC3451">
              <w:rPr>
                <w:rFonts w:ascii="Fira Sans Light" w:hAnsi="Fira Sans Light"/>
                <w:color w:val="000000" w:themeColor="text1"/>
                <w:sz w:val="18"/>
                <w:szCs w:val="18"/>
              </w:rPr>
              <w:t>Primjenjuje Pitagorin poučak u problemskim situacijama iz stvarnoga života uz obrazlaganje postupka i analizu rezultata. Primjenom obrata Pitagorina poučka istražuje i otkriva postojanje pravokutnoga trokuta. Prepoznaje odnos između dviju veličina u problemskom zadatku i rješava jednostavnije zadatke iz svakidašnjega života.</w:t>
            </w:r>
          </w:p>
        </w:tc>
      </w:tr>
      <w:tr w:rsidR="00FC3451" w:rsidRPr="00FC3451" w14:paraId="61C06F98" w14:textId="77777777" w:rsidTr="00FC3451">
        <w:trPr>
          <w:trHeight w:val="433"/>
        </w:trPr>
        <w:tc>
          <w:tcPr>
            <w:cnfStyle w:val="001000000000" w:firstRow="0" w:lastRow="0" w:firstColumn="1" w:lastColumn="0" w:oddVBand="0" w:evenVBand="0" w:oddHBand="0" w:evenHBand="0" w:firstRowFirstColumn="0" w:firstRowLastColumn="0" w:lastRowFirstColumn="0" w:lastRowLastColumn="0"/>
            <w:tcW w:w="1006" w:type="dxa"/>
            <w:vMerge w:val="restart"/>
            <w:shd w:val="clear" w:color="auto" w:fill="auto"/>
          </w:tcPr>
          <w:p w14:paraId="268B5E08"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p>
          <w:p w14:paraId="4BA30EA1" w14:textId="77777777" w:rsidR="00E35AE9" w:rsidRPr="00FC3451" w:rsidRDefault="00E35AE9" w:rsidP="00C070FF">
            <w:pPr>
              <w:spacing w:after="0" w:line="240" w:lineRule="auto"/>
              <w:jc w:val="center"/>
              <w:rPr>
                <w:rFonts w:ascii="Fira Sans Light" w:hAnsi="Fira Sans Light" w:cs="Calibri"/>
                <w:b w:val="0"/>
                <w:bCs w:val="0"/>
                <w:color w:val="000000" w:themeColor="text1"/>
                <w:sz w:val="48"/>
                <w:szCs w:val="48"/>
              </w:rPr>
            </w:pPr>
            <w:r w:rsidRPr="00FC3451">
              <w:rPr>
                <w:rFonts w:ascii="Fira Sans Light" w:hAnsi="Fira Sans Light" w:cs="Calibri"/>
                <w:color w:val="000000" w:themeColor="text1"/>
                <w:sz w:val="48"/>
                <w:szCs w:val="48"/>
              </w:rPr>
              <w:t>5</w:t>
            </w: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49751965"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Usvojenost znanja i vještina</w:t>
            </w:r>
          </w:p>
        </w:tc>
        <w:tc>
          <w:tcPr>
            <w:tcW w:w="11282" w:type="dxa"/>
            <w:shd w:val="clear" w:color="auto" w:fill="auto"/>
          </w:tcPr>
          <w:p w14:paraId="2C5C088A" w14:textId="77777777" w:rsidR="00E35AE9" w:rsidRPr="00FC3451" w:rsidRDefault="00E35AE9" w:rsidP="00C070FF">
            <w:pPr>
              <w:spacing w:after="0"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s="Calibri"/>
                <w:color w:val="000000" w:themeColor="text1"/>
                <w:sz w:val="18"/>
                <w:szCs w:val="18"/>
              </w:rPr>
            </w:pPr>
            <w:r w:rsidRPr="00FC3451">
              <w:rPr>
                <w:rFonts w:ascii="Fira Sans Light" w:hAnsi="Fira Sans Light"/>
                <w:color w:val="000000" w:themeColor="text1"/>
                <w:sz w:val="18"/>
                <w:szCs w:val="18"/>
              </w:rPr>
              <w:t xml:space="preserve">Bira strategije za pojednostavnjivanje algebarskih izraza u svrhu prikazivanja veličina proizašlih iz primjene Pitagorina poučka matematičkim formulama. </w:t>
            </w:r>
            <w:r w:rsidRPr="00FC3451">
              <w:rPr>
                <w:rFonts w:ascii="Fira Sans Light" w:hAnsi="Fira Sans Light" w:cs="Calibri"/>
                <w:color w:val="000000" w:themeColor="text1"/>
                <w:sz w:val="18"/>
                <w:szCs w:val="18"/>
              </w:rPr>
              <w:t>U</w:t>
            </w:r>
            <w:r w:rsidRPr="00FC3451">
              <w:rPr>
                <w:rFonts w:ascii="Fira Sans Light" w:hAnsi="Fira Sans Light"/>
                <w:color w:val="000000" w:themeColor="text1"/>
                <w:sz w:val="18"/>
                <w:szCs w:val="18"/>
              </w:rPr>
              <w:t xml:space="preserve"> </w:t>
            </w:r>
            <w:r w:rsidRPr="00FC3451">
              <w:rPr>
                <w:rFonts w:ascii="Fira Sans Light" w:hAnsi="Fira Sans Light" w:cs="Calibri"/>
                <w:color w:val="000000" w:themeColor="text1"/>
                <w:sz w:val="18"/>
                <w:szCs w:val="18"/>
              </w:rPr>
              <w:t xml:space="preserve">potpunosti je usvojio sve ključne pojmove u vezi s Pitagorinim poučkom te ih primjenjuje u problemskim zadatcima. </w:t>
            </w:r>
            <w:r w:rsidRPr="00FC3451">
              <w:rPr>
                <w:rFonts w:ascii="Fira Sans Light" w:hAnsi="Fira Sans Light"/>
                <w:color w:val="000000" w:themeColor="text1"/>
                <w:sz w:val="18"/>
                <w:szCs w:val="18"/>
              </w:rPr>
              <w:t>Odabire pogodnu mjernu jedinicu pri rješavanju složenijih problema iz matematike i drugih područja.</w:t>
            </w:r>
          </w:p>
        </w:tc>
      </w:tr>
      <w:tr w:rsidR="00FC3451" w:rsidRPr="00FC3451" w14:paraId="0DF8B324" w14:textId="77777777" w:rsidTr="00FC3451">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006" w:type="dxa"/>
            <w:vMerge/>
            <w:shd w:val="clear" w:color="auto" w:fill="auto"/>
          </w:tcPr>
          <w:p w14:paraId="2E8615C7" w14:textId="77777777" w:rsidR="00E35AE9" w:rsidRPr="00FC3451" w:rsidRDefault="00E35AE9" w:rsidP="00C070FF">
            <w:pPr>
              <w:spacing w:after="0" w:line="240" w:lineRule="auto"/>
              <w:jc w:val="center"/>
              <w:rPr>
                <w:rFonts w:ascii="Fira Sans Light" w:hAnsi="Fira Sans Light" w:cs="Calibr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68FE3AEC"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Matematička komunikacija</w:t>
            </w:r>
          </w:p>
        </w:tc>
        <w:tc>
          <w:tcPr>
            <w:tcW w:w="11282" w:type="dxa"/>
            <w:shd w:val="clear" w:color="auto" w:fill="auto"/>
          </w:tcPr>
          <w:p w14:paraId="7C276272" w14:textId="77777777" w:rsidR="00E35AE9" w:rsidRPr="00FC3451" w:rsidRDefault="00E35AE9" w:rsidP="00C070F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Fira Sans Light" w:hAnsi="Fira Sans Light" w:cs="Arial"/>
                <w:color w:val="000000" w:themeColor="text1"/>
                <w:sz w:val="18"/>
                <w:szCs w:val="18"/>
              </w:rPr>
            </w:pPr>
            <w:r w:rsidRPr="00FC3451">
              <w:rPr>
                <w:rFonts w:ascii="Fira Sans Light" w:hAnsi="Fira Sans Light" w:cs="Calibri"/>
                <w:color w:val="000000" w:themeColor="text1"/>
                <w:sz w:val="18"/>
                <w:szCs w:val="18"/>
              </w:rPr>
              <w:t xml:space="preserve">Pri rješavanju zadataka izražava se cjelovitim rečenicama i točno rabi matematičku terminologiju. </w:t>
            </w:r>
            <w:r w:rsidRPr="00FC3451">
              <w:rPr>
                <w:rFonts w:ascii="Fira Sans Light" w:hAnsi="Fira Sans Light"/>
                <w:color w:val="000000" w:themeColor="text1"/>
                <w:sz w:val="18"/>
                <w:szCs w:val="18"/>
              </w:rPr>
              <w:t>Originalne ideje, kreativnost.</w:t>
            </w:r>
            <w:r w:rsidRPr="00FC3451">
              <w:rPr>
                <w:rFonts w:ascii="Fira Sans Light" w:hAnsi="Fira Sans Light" w:cs="Arial"/>
                <w:color w:val="000000" w:themeColor="text1"/>
                <w:sz w:val="18"/>
                <w:szCs w:val="18"/>
              </w:rPr>
              <w:t xml:space="preserve"> Izvrsno poznaje pojmove, simbole i poučke.</w:t>
            </w:r>
          </w:p>
        </w:tc>
      </w:tr>
      <w:tr w:rsidR="00FC3451" w:rsidRPr="00FC3451" w14:paraId="67E46B70" w14:textId="77777777" w:rsidTr="00FC3451">
        <w:trPr>
          <w:trHeight w:val="534"/>
        </w:trPr>
        <w:tc>
          <w:tcPr>
            <w:cnfStyle w:val="001000000000" w:firstRow="0" w:lastRow="0" w:firstColumn="1" w:lastColumn="0" w:oddVBand="0" w:evenVBand="0" w:oddHBand="0" w:evenHBand="0" w:firstRowFirstColumn="0" w:firstRowLastColumn="0" w:lastRowFirstColumn="0" w:lastRowLastColumn="0"/>
            <w:tcW w:w="1006" w:type="dxa"/>
            <w:vMerge/>
            <w:shd w:val="clear" w:color="auto" w:fill="auto"/>
          </w:tcPr>
          <w:p w14:paraId="18FD2C25" w14:textId="77777777" w:rsidR="00E35AE9" w:rsidRPr="00FC3451" w:rsidRDefault="00E35AE9" w:rsidP="00C070FF">
            <w:pPr>
              <w:spacing w:after="0" w:line="240" w:lineRule="auto"/>
              <w:jc w:val="center"/>
              <w:rPr>
                <w:rFonts w:ascii="Fira Sans Light" w:hAnsi="Fira Sans Light" w:cs="Calibri"/>
                <w:b w:val="0"/>
                <w:bCs w:val="0"/>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3100" w:type="dxa"/>
            <w:shd w:val="clear" w:color="auto" w:fill="auto"/>
          </w:tcPr>
          <w:p w14:paraId="43934688"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Rješavanje problema</w:t>
            </w:r>
          </w:p>
        </w:tc>
        <w:tc>
          <w:tcPr>
            <w:tcW w:w="11282" w:type="dxa"/>
            <w:shd w:val="clear" w:color="auto" w:fill="auto"/>
          </w:tcPr>
          <w:p w14:paraId="0405A700" w14:textId="77777777" w:rsidR="00E35AE9" w:rsidRPr="00FC3451" w:rsidRDefault="00E35AE9" w:rsidP="00C070FF">
            <w:pPr>
              <w:spacing w:after="113" w:line="276" w:lineRule="auto"/>
              <w:cnfStyle w:val="000000000000" w:firstRow="0" w:lastRow="0" w:firstColumn="0" w:lastColumn="0" w:oddVBand="0" w:evenVBand="0" w:oddHBand="0" w:evenHBand="0" w:firstRowFirstColumn="0" w:firstRowLastColumn="0" w:lastRowFirstColumn="0" w:lastRowLastColumn="0"/>
              <w:rPr>
                <w:rFonts w:ascii="Fira Sans Light" w:hAnsi="Fira Sans Light"/>
                <w:color w:val="000000" w:themeColor="text1"/>
                <w:sz w:val="18"/>
                <w:szCs w:val="18"/>
              </w:rPr>
            </w:pPr>
            <w:r w:rsidRPr="00FC3451">
              <w:rPr>
                <w:rFonts w:ascii="Fira Sans Light" w:hAnsi="Fira Sans Light"/>
                <w:color w:val="000000" w:themeColor="text1"/>
                <w:sz w:val="18"/>
                <w:szCs w:val="18"/>
              </w:rPr>
              <w:t xml:space="preserve">U problemskim/geometrijskim situacijama uočava pravokutni trokut. </w:t>
            </w:r>
            <w:r w:rsidRPr="00FC3451">
              <w:rPr>
                <w:rFonts w:ascii="Fira Sans Light" w:hAnsi="Fira Sans Light" w:cs="Arial"/>
                <w:color w:val="000000" w:themeColor="text1"/>
                <w:sz w:val="18"/>
                <w:szCs w:val="18"/>
              </w:rPr>
              <w:t>Reagira brzo, odgovara britko i lucidno. Primjenjuje znanje samostalno i u novim ispitnim situacijama.</w:t>
            </w:r>
          </w:p>
        </w:tc>
      </w:tr>
    </w:tbl>
    <w:p w14:paraId="40FA899E" w14:textId="77777777" w:rsidR="00E35AE9" w:rsidRPr="00CB49F5" w:rsidRDefault="00E35AE9" w:rsidP="00E35AE9">
      <w:pPr>
        <w:pStyle w:val="Default"/>
        <w:rPr>
          <w:sz w:val="20"/>
          <w:szCs w:val="20"/>
        </w:rPr>
      </w:pPr>
      <w:r w:rsidRPr="00637738">
        <w:rPr>
          <w:rFonts w:ascii="Fira Sans Light" w:hAnsi="Fira Sans Ligh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
        <w:gridCol w:w="2675"/>
        <w:gridCol w:w="11707"/>
      </w:tblGrid>
      <w:tr w:rsidR="00FC3451" w:rsidRPr="00FC3451" w14:paraId="5F303AC3" w14:textId="77777777" w:rsidTr="00FC3451">
        <w:trPr>
          <w:trHeight w:val="706"/>
        </w:trPr>
        <w:tc>
          <w:tcPr>
            <w:tcW w:w="1006" w:type="dxa"/>
            <w:shd w:val="clear" w:color="auto" w:fill="auto"/>
            <w:vAlign w:val="center"/>
          </w:tcPr>
          <w:p w14:paraId="667E5BBF"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hAnsi="Fira Sans Light" w:cs="Calibri"/>
                <w:b/>
                <w:bCs/>
                <w:color w:val="000000" w:themeColor="text1"/>
                <w:sz w:val="24"/>
                <w:szCs w:val="24"/>
              </w:rPr>
              <w:lastRenderedPageBreak/>
              <w:t>OCJENA</w:t>
            </w:r>
          </w:p>
        </w:tc>
        <w:tc>
          <w:tcPr>
            <w:tcW w:w="2675" w:type="dxa"/>
            <w:shd w:val="clear" w:color="auto" w:fill="auto"/>
            <w:vAlign w:val="center"/>
          </w:tcPr>
          <w:p w14:paraId="18929710"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p>
        </w:tc>
        <w:tc>
          <w:tcPr>
            <w:tcW w:w="11707" w:type="dxa"/>
            <w:shd w:val="clear" w:color="auto" w:fill="auto"/>
            <w:vAlign w:val="bottom"/>
          </w:tcPr>
          <w:p w14:paraId="4ABA1123" w14:textId="77777777" w:rsidR="00E35AE9" w:rsidRPr="00FC3451" w:rsidRDefault="00E35AE9" w:rsidP="00C070FF">
            <w:pPr>
              <w:rPr>
                <w:rFonts w:ascii="Fira Sans Light" w:hAnsi="Fira Sans Light"/>
                <w:b/>
                <w:color w:val="000000" w:themeColor="text1"/>
                <w:sz w:val="26"/>
                <w:szCs w:val="26"/>
              </w:rPr>
            </w:pPr>
            <w:r w:rsidRPr="00FC3451">
              <w:rPr>
                <w:rFonts w:ascii="Fira Sans Light" w:hAnsi="Fira Sans Light"/>
                <w:b/>
                <w:color w:val="000000" w:themeColor="text1"/>
                <w:sz w:val="26"/>
                <w:szCs w:val="26"/>
              </w:rPr>
              <w:t>5. GEOMETRIJA PROSTORA. PRIZME                  6. PIRAMIDE I OBLA GEOMETRIJSKA TIJELA</w:t>
            </w:r>
          </w:p>
        </w:tc>
      </w:tr>
      <w:tr w:rsidR="00FC3451" w:rsidRPr="00FC3451" w14:paraId="5100147E" w14:textId="77777777" w:rsidTr="00FC3451">
        <w:trPr>
          <w:trHeight w:val="567"/>
        </w:trPr>
        <w:tc>
          <w:tcPr>
            <w:tcW w:w="1006" w:type="dxa"/>
            <w:vMerge w:val="restart"/>
            <w:shd w:val="clear" w:color="auto" w:fill="auto"/>
            <w:vAlign w:val="center"/>
          </w:tcPr>
          <w:p w14:paraId="584B3CE1"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r w:rsidRPr="00FC3451">
              <w:rPr>
                <w:rFonts w:ascii="Fira Sans Light" w:hAnsi="Fira Sans Light" w:cs="Calibri"/>
                <w:b/>
                <w:bCs/>
                <w:color w:val="000000" w:themeColor="text1"/>
                <w:sz w:val="48"/>
                <w:szCs w:val="48"/>
              </w:rPr>
              <w:t>2</w:t>
            </w:r>
          </w:p>
        </w:tc>
        <w:tc>
          <w:tcPr>
            <w:tcW w:w="2675" w:type="dxa"/>
            <w:shd w:val="clear" w:color="auto" w:fill="auto"/>
            <w:vAlign w:val="center"/>
          </w:tcPr>
          <w:p w14:paraId="596B6F1C"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Usvojenost znanja i vještina</w:t>
            </w:r>
          </w:p>
        </w:tc>
        <w:tc>
          <w:tcPr>
            <w:tcW w:w="11707" w:type="dxa"/>
            <w:shd w:val="clear" w:color="auto" w:fill="auto"/>
          </w:tcPr>
          <w:p w14:paraId="09926A2E" w14:textId="77777777" w:rsidR="00E35AE9" w:rsidRPr="00FC3451" w:rsidRDefault="00E35AE9" w:rsidP="00C070FF">
            <w:pPr>
              <w:pStyle w:val="Odlomakpopisa"/>
              <w:spacing w:line="240" w:lineRule="auto"/>
              <w:ind w:left="0"/>
              <w:rPr>
                <w:rFonts w:ascii="Fira Sans Light" w:hAnsi="Fira Sans Light"/>
                <w:color w:val="000000" w:themeColor="text1"/>
                <w:sz w:val="18"/>
                <w:szCs w:val="18"/>
              </w:rPr>
            </w:pPr>
            <w:r w:rsidRPr="00FC3451">
              <w:rPr>
                <w:rFonts w:ascii="Fira Sans Light" w:hAnsi="Fira Sans Light"/>
                <w:iCs/>
                <w:color w:val="000000" w:themeColor="text1"/>
                <w:sz w:val="18"/>
                <w:szCs w:val="18"/>
              </w:rPr>
              <w:t>Računa duljinu nepoznate stranice pravokutnoga trokuta pomoću Pitagorina poučka. Preračunava mjerne jedinice za duljinu, masu (t, kg, g), vrijeme,</w:t>
            </w:r>
            <w:r w:rsidRPr="00FC3451">
              <w:rPr>
                <w:rFonts w:ascii="Fira Sans Light" w:hAnsi="Fira Sans Light"/>
                <w:iCs/>
                <w:color w:val="000000" w:themeColor="text1"/>
                <w:spacing w:val="-15"/>
                <w:sz w:val="18"/>
                <w:szCs w:val="18"/>
              </w:rPr>
              <w:t xml:space="preserve"> </w:t>
            </w:r>
            <w:r w:rsidRPr="00FC3451">
              <w:rPr>
                <w:rFonts w:ascii="Fira Sans Light" w:hAnsi="Fira Sans Light"/>
                <w:iCs/>
                <w:color w:val="000000" w:themeColor="text1"/>
                <w:sz w:val="18"/>
                <w:szCs w:val="18"/>
              </w:rPr>
              <w:t>površinu (cm</w:t>
            </w:r>
            <w:r w:rsidRPr="00FC3451">
              <w:rPr>
                <w:rFonts w:ascii="Fira Sans Light" w:hAnsi="Fira Sans Light"/>
                <w:iCs/>
                <w:color w:val="000000" w:themeColor="text1"/>
                <w:position w:val="7"/>
                <w:sz w:val="18"/>
                <w:szCs w:val="18"/>
              </w:rPr>
              <w:t>2</w:t>
            </w:r>
            <w:r w:rsidRPr="00FC3451">
              <w:rPr>
                <w:rFonts w:ascii="Fira Sans Light" w:hAnsi="Fira Sans Light"/>
                <w:iCs/>
                <w:color w:val="000000" w:themeColor="text1"/>
                <w:sz w:val="18"/>
                <w:szCs w:val="18"/>
              </w:rPr>
              <w:t>, m</w:t>
            </w:r>
            <w:r w:rsidRPr="00FC3451">
              <w:rPr>
                <w:rFonts w:ascii="Fira Sans Light" w:hAnsi="Fira Sans Light"/>
                <w:iCs/>
                <w:color w:val="000000" w:themeColor="text1"/>
                <w:position w:val="7"/>
                <w:sz w:val="18"/>
                <w:szCs w:val="18"/>
              </w:rPr>
              <w:t>2</w:t>
            </w:r>
            <w:r w:rsidRPr="00FC3451">
              <w:rPr>
                <w:rFonts w:ascii="Fira Sans Light" w:hAnsi="Fira Sans Light"/>
                <w:iCs/>
                <w:color w:val="000000" w:themeColor="text1"/>
                <w:sz w:val="18"/>
                <w:szCs w:val="18"/>
              </w:rPr>
              <w:t>) povezujući ih s primjerima iz okruženja.</w:t>
            </w:r>
            <w:r w:rsidRPr="00FC3451">
              <w:rPr>
                <w:rFonts w:ascii="Fira Sans Light" w:hAnsi="Fira Sans Light"/>
                <w:color w:val="000000" w:themeColor="text1"/>
                <w:sz w:val="18"/>
                <w:szCs w:val="18"/>
              </w:rPr>
              <w:t xml:space="preserve"> Oplošje povezuje s mrežom geometrijskoga tijela. </w:t>
            </w:r>
          </w:p>
        </w:tc>
      </w:tr>
      <w:tr w:rsidR="00FC3451" w:rsidRPr="00FC3451" w14:paraId="32330FD8" w14:textId="77777777" w:rsidTr="00FC3451">
        <w:trPr>
          <w:trHeight w:val="680"/>
        </w:trPr>
        <w:tc>
          <w:tcPr>
            <w:tcW w:w="1006" w:type="dxa"/>
            <w:vMerge/>
            <w:shd w:val="clear" w:color="auto" w:fill="auto"/>
            <w:vAlign w:val="center"/>
          </w:tcPr>
          <w:p w14:paraId="0B1EFEF1"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p>
        </w:tc>
        <w:tc>
          <w:tcPr>
            <w:tcW w:w="2675" w:type="dxa"/>
            <w:shd w:val="clear" w:color="auto" w:fill="auto"/>
            <w:vAlign w:val="center"/>
          </w:tcPr>
          <w:p w14:paraId="3F271CDF"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Matematička komunikacija</w:t>
            </w:r>
          </w:p>
        </w:tc>
        <w:tc>
          <w:tcPr>
            <w:tcW w:w="11707" w:type="dxa"/>
            <w:shd w:val="clear" w:color="auto" w:fill="auto"/>
          </w:tcPr>
          <w:p w14:paraId="5A8B6F20" w14:textId="77777777" w:rsidR="00E35AE9" w:rsidRPr="00FC3451" w:rsidRDefault="00E35AE9" w:rsidP="00C070FF">
            <w:pPr>
              <w:pStyle w:val="Default"/>
              <w:rPr>
                <w:rFonts w:ascii="Fira Sans Light" w:hAnsi="Fira Sans Light"/>
                <w:color w:val="000000" w:themeColor="text1"/>
                <w:sz w:val="18"/>
                <w:szCs w:val="18"/>
              </w:rPr>
            </w:pPr>
            <w:r w:rsidRPr="00FC3451">
              <w:rPr>
                <w:rFonts w:ascii="Fira Sans Light" w:hAnsi="Fira Sans Light"/>
                <w:iCs/>
                <w:color w:val="000000" w:themeColor="text1"/>
                <w:sz w:val="18"/>
                <w:szCs w:val="18"/>
              </w:rPr>
              <w:t xml:space="preserve">Prostoručno skicira prikaz kocke i kvadra u ravnini. Matematičkim jezikom opisuje kocku i kvadar. Povezuje mrežu kocke, kvadra i valjka s modelom. Opisuje postupak matematičkim jezikom. Mrežu kocke i kvadra povezuje s oplošjem. </w:t>
            </w:r>
            <w:r w:rsidRPr="00FC3451">
              <w:rPr>
                <w:rFonts w:ascii="Fira Sans Light" w:hAnsi="Fira Sans Light"/>
                <w:color w:val="000000" w:themeColor="text1"/>
                <w:sz w:val="18"/>
                <w:szCs w:val="18"/>
              </w:rPr>
              <w:t>Opisuje oplošje i volumen nacrtanoga geometrijskog tijela. Matematičkim jezikom opisuje geometrijsko tijelo uz pomoć učitelja. Ponekad je učenika potrebno upozoravati na urednost i preglednost crteža i geometrijske bilježnice.</w:t>
            </w:r>
          </w:p>
        </w:tc>
      </w:tr>
      <w:tr w:rsidR="00FC3451" w:rsidRPr="00FC3451" w14:paraId="245263ED" w14:textId="77777777" w:rsidTr="00FC3451">
        <w:trPr>
          <w:trHeight w:val="492"/>
        </w:trPr>
        <w:tc>
          <w:tcPr>
            <w:tcW w:w="1006" w:type="dxa"/>
            <w:vMerge/>
            <w:shd w:val="clear" w:color="auto" w:fill="auto"/>
            <w:vAlign w:val="center"/>
          </w:tcPr>
          <w:p w14:paraId="6BF3968D"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p>
        </w:tc>
        <w:tc>
          <w:tcPr>
            <w:tcW w:w="2675" w:type="dxa"/>
            <w:shd w:val="clear" w:color="auto" w:fill="auto"/>
            <w:vAlign w:val="center"/>
          </w:tcPr>
          <w:p w14:paraId="7AE38B31"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Rješavanje problema</w:t>
            </w:r>
          </w:p>
        </w:tc>
        <w:tc>
          <w:tcPr>
            <w:tcW w:w="11707" w:type="dxa"/>
            <w:shd w:val="clear" w:color="auto" w:fill="auto"/>
          </w:tcPr>
          <w:p w14:paraId="065FCD44" w14:textId="77777777" w:rsidR="00E35AE9" w:rsidRPr="00FC3451" w:rsidRDefault="00E35AE9" w:rsidP="00C070FF">
            <w:pPr>
              <w:pStyle w:val="Odlomakpopisa"/>
              <w:ind w:left="0"/>
              <w:rPr>
                <w:rFonts w:ascii="Fira Sans Light" w:hAnsi="Fira Sans Light"/>
                <w:i/>
                <w:iCs/>
                <w:color w:val="000000" w:themeColor="text1"/>
                <w:sz w:val="18"/>
                <w:szCs w:val="18"/>
              </w:rPr>
            </w:pPr>
            <w:r w:rsidRPr="00FC3451">
              <w:rPr>
                <w:rFonts w:ascii="Fira Sans Light" w:hAnsi="Fira Sans Light"/>
                <w:iCs/>
                <w:color w:val="000000" w:themeColor="text1"/>
                <w:sz w:val="18"/>
                <w:szCs w:val="18"/>
              </w:rPr>
              <w:t>Pronalazi i imenuje primjere geometrijskih tijela iz stvarnoga života. Primjenjuje uz pomoć učitelja računanje oplošja i volumena kocke i kvadra u jednostavnoj problemskoj situaciji.</w:t>
            </w:r>
          </w:p>
        </w:tc>
      </w:tr>
      <w:tr w:rsidR="00FC3451" w:rsidRPr="00FC3451" w14:paraId="7141862B" w14:textId="77777777" w:rsidTr="00FC3451">
        <w:trPr>
          <w:trHeight w:val="590"/>
        </w:trPr>
        <w:tc>
          <w:tcPr>
            <w:tcW w:w="1006" w:type="dxa"/>
            <w:vMerge w:val="restart"/>
            <w:shd w:val="clear" w:color="auto" w:fill="auto"/>
            <w:vAlign w:val="center"/>
          </w:tcPr>
          <w:p w14:paraId="07D033BF"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r w:rsidRPr="00FC3451">
              <w:rPr>
                <w:rFonts w:ascii="Fira Sans Light" w:hAnsi="Fira Sans Light" w:cs="Calibri"/>
                <w:b/>
                <w:bCs/>
                <w:color w:val="000000" w:themeColor="text1"/>
                <w:sz w:val="48"/>
                <w:szCs w:val="48"/>
              </w:rPr>
              <w:t>3</w:t>
            </w:r>
          </w:p>
        </w:tc>
        <w:tc>
          <w:tcPr>
            <w:tcW w:w="2675" w:type="dxa"/>
            <w:shd w:val="clear" w:color="auto" w:fill="auto"/>
            <w:vAlign w:val="center"/>
          </w:tcPr>
          <w:p w14:paraId="595DE626"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Usvojenost znanja i vještina</w:t>
            </w:r>
          </w:p>
        </w:tc>
        <w:tc>
          <w:tcPr>
            <w:tcW w:w="11707" w:type="dxa"/>
            <w:shd w:val="clear" w:color="auto" w:fill="auto"/>
          </w:tcPr>
          <w:p w14:paraId="02532FC0" w14:textId="77777777" w:rsidR="00E35AE9" w:rsidRPr="00FC3451" w:rsidRDefault="00E35AE9" w:rsidP="00C070FF">
            <w:pPr>
              <w:pStyle w:val="TableParagraph"/>
              <w:spacing w:line="256" w:lineRule="auto"/>
              <w:ind w:right="125"/>
              <w:jc w:val="both"/>
              <w:rPr>
                <w:rFonts w:ascii="Fira Sans Light" w:hAnsi="Fira Sans Light"/>
                <w:color w:val="000000" w:themeColor="text1"/>
                <w:sz w:val="18"/>
                <w:szCs w:val="18"/>
              </w:rPr>
            </w:pPr>
            <w:r w:rsidRPr="00FC3451">
              <w:rPr>
                <w:rFonts w:ascii="Fira Sans Light" w:hAnsi="Fira Sans Light"/>
                <w:color w:val="000000" w:themeColor="text1"/>
                <w:sz w:val="18"/>
                <w:szCs w:val="18"/>
              </w:rPr>
              <w:t>Preračunava mjerne jedinice za duljinu, masu, vrijeme, volumen</w:t>
            </w:r>
            <w:r w:rsidRPr="00FC3451">
              <w:rPr>
                <w:rFonts w:ascii="Fira Sans Light" w:hAnsi="Fira Sans Light"/>
                <w:color w:val="000000" w:themeColor="text1"/>
                <w:spacing w:val="-10"/>
                <w:sz w:val="18"/>
                <w:szCs w:val="18"/>
              </w:rPr>
              <w:t xml:space="preserve"> </w:t>
            </w:r>
            <w:r w:rsidRPr="00FC3451">
              <w:rPr>
                <w:rFonts w:ascii="Fira Sans Light" w:hAnsi="Fira Sans Light"/>
                <w:color w:val="000000" w:themeColor="text1"/>
                <w:sz w:val="18"/>
                <w:szCs w:val="18"/>
              </w:rPr>
              <w:t>(cm</w:t>
            </w:r>
            <w:r w:rsidRPr="00FC3451">
              <w:rPr>
                <w:rFonts w:ascii="Fira Sans Light" w:hAnsi="Fira Sans Light"/>
                <w:color w:val="000000" w:themeColor="text1"/>
                <w:position w:val="7"/>
                <w:sz w:val="18"/>
                <w:szCs w:val="18"/>
              </w:rPr>
              <w:t>3</w:t>
            </w:r>
            <w:r w:rsidRPr="00FC3451">
              <w:rPr>
                <w:rFonts w:ascii="Fira Sans Light" w:hAnsi="Fira Sans Light"/>
                <w:color w:val="000000" w:themeColor="text1"/>
                <w:sz w:val="18"/>
                <w:szCs w:val="18"/>
              </w:rPr>
              <w:t>, dm</w:t>
            </w:r>
            <w:r w:rsidRPr="00FC3451">
              <w:rPr>
                <w:rFonts w:ascii="Fira Sans Light" w:hAnsi="Fira Sans Light"/>
                <w:color w:val="000000" w:themeColor="text1"/>
                <w:position w:val="7"/>
                <w:sz w:val="18"/>
                <w:szCs w:val="18"/>
              </w:rPr>
              <w:t>3</w:t>
            </w:r>
            <w:r w:rsidRPr="00FC3451">
              <w:rPr>
                <w:rFonts w:ascii="Fira Sans Light" w:hAnsi="Fira Sans Light"/>
                <w:color w:val="000000" w:themeColor="text1"/>
                <w:sz w:val="18"/>
                <w:szCs w:val="18"/>
              </w:rPr>
              <w:t>, m</w:t>
            </w:r>
            <w:r w:rsidRPr="00FC3451">
              <w:rPr>
                <w:rFonts w:ascii="Fira Sans Light" w:hAnsi="Fira Sans Light"/>
                <w:color w:val="000000" w:themeColor="text1"/>
                <w:position w:val="7"/>
                <w:sz w:val="18"/>
                <w:szCs w:val="18"/>
              </w:rPr>
              <w:t>3</w:t>
            </w:r>
            <w:r w:rsidRPr="00FC3451">
              <w:rPr>
                <w:rFonts w:ascii="Fira Sans Light" w:hAnsi="Fira Sans Light"/>
                <w:color w:val="000000" w:themeColor="text1"/>
                <w:sz w:val="18"/>
                <w:szCs w:val="18"/>
              </w:rPr>
              <w:t>) povezujući ih s primjerima iz okruženja.</w:t>
            </w:r>
          </w:p>
          <w:p w14:paraId="4C5B9A76" w14:textId="77777777" w:rsidR="00E35AE9" w:rsidRPr="00FC3451" w:rsidRDefault="00E35AE9" w:rsidP="00C070FF">
            <w:pPr>
              <w:pStyle w:val="Default"/>
              <w:rPr>
                <w:rFonts w:ascii="Fira Sans Light" w:hAnsi="Fira Sans Light"/>
                <w:color w:val="000000" w:themeColor="text1"/>
                <w:sz w:val="18"/>
                <w:szCs w:val="18"/>
              </w:rPr>
            </w:pPr>
            <w:r w:rsidRPr="00FC3451">
              <w:rPr>
                <w:rFonts w:ascii="Fira Sans Light" w:hAnsi="Fira Sans Light"/>
                <w:color w:val="000000" w:themeColor="text1"/>
                <w:sz w:val="18"/>
                <w:szCs w:val="18"/>
              </w:rPr>
              <w:t xml:space="preserve">Primjenjuje Pitagorin poučak za računanje nepoznatih elemenata kvadrata i pravokutnika. Objašnjava volumen kao mjeru prostora koje zauzima tijelo. </w:t>
            </w:r>
          </w:p>
        </w:tc>
      </w:tr>
      <w:tr w:rsidR="00FC3451" w:rsidRPr="00FC3451" w14:paraId="5F7CE8D3" w14:textId="77777777" w:rsidTr="00FC3451">
        <w:trPr>
          <w:trHeight w:val="590"/>
        </w:trPr>
        <w:tc>
          <w:tcPr>
            <w:tcW w:w="1006" w:type="dxa"/>
            <w:vMerge/>
            <w:shd w:val="clear" w:color="auto" w:fill="auto"/>
            <w:vAlign w:val="center"/>
          </w:tcPr>
          <w:p w14:paraId="79C526A4"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p>
        </w:tc>
        <w:tc>
          <w:tcPr>
            <w:tcW w:w="2675" w:type="dxa"/>
            <w:shd w:val="clear" w:color="auto" w:fill="auto"/>
            <w:vAlign w:val="center"/>
          </w:tcPr>
          <w:p w14:paraId="1B6847B5"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Matematička komunikacija</w:t>
            </w:r>
          </w:p>
        </w:tc>
        <w:tc>
          <w:tcPr>
            <w:tcW w:w="11707" w:type="dxa"/>
            <w:shd w:val="clear" w:color="auto" w:fill="auto"/>
          </w:tcPr>
          <w:p w14:paraId="0A93B469" w14:textId="77777777" w:rsidR="00E35AE9" w:rsidRPr="00FC3451" w:rsidRDefault="00E35AE9" w:rsidP="00C070FF">
            <w:pPr>
              <w:pStyle w:val="Default"/>
              <w:rPr>
                <w:rFonts w:ascii="Fira Sans Light" w:hAnsi="Fira Sans Light"/>
                <w:color w:val="000000" w:themeColor="text1"/>
                <w:sz w:val="18"/>
                <w:szCs w:val="18"/>
              </w:rPr>
            </w:pPr>
            <w:r w:rsidRPr="00FC3451">
              <w:rPr>
                <w:rFonts w:ascii="Fira Sans Light" w:hAnsi="Fira Sans Light"/>
                <w:color w:val="000000" w:themeColor="text1"/>
                <w:sz w:val="18"/>
                <w:szCs w:val="18"/>
              </w:rPr>
              <w:t xml:space="preserve">Prikazuje mjeriva obilježja znanstvenim zapisom. Izriče Pitagorin poučak i zapisuje matematičkim jezikom. Uočava i opisuje elemente tijela i veze među njima (uključujući visinu i izvodnicu). Prema modelu uspravnoga geometrijskog tijela (kocka, kvadar, pravilna četverostrana prizma i pravilna četverostrana piramida, valjak i stožac) opisuje plohe koje ga omeđuju i na osnovi toga izrađuje mrežu tijela koja će mu biti potrebna za određivanje njegova oplošja. Matematičkim jezikom opisuje geometrijsko tijelo. Djelomično se točno matematički izražava. Složeniji crteži nisu dovoljno precizni i uredni. </w:t>
            </w:r>
          </w:p>
        </w:tc>
      </w:tr>
      <w:tr w:rsidR="00FC3451" w:rsidRPr="00FC3451" w14:paraId="4D9021EF" w14:textId="77777777" w:rsidTr="00FC3451">
        <w:trPr>
          <w:trHeight w:val="310"/>
        </w:trPr>
        <w:tc>
          <w:tcPr>
            <w:tcW w:w="1006" w:type="dxa"/>
            <w:vMerge/>
            <w:shd w:val="clear" w:color="auto" w:fill="auto"/>
            <w:vAlign w:val="center"/>
          </w:tcPr>
          <w:p w14:paraId="55FCC7D5"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p>
        </w:tc>
        <w:tc>
          <w:tcPr>
            <w:tcW w:w="2675" w:type="dxa"/>
            <w:shd w:val="clear" w:color="auto" w:fill="auto"/>
            <w:vAlign w:val="center"/>
          </w:tcPr>
          <w:p w14:paraId="5D8B26C5"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Rješavanje problema</w:t>
            </w:r>
          </w:p>
        </w:tc>
        <w:tc>
          <w:tcPr>
            <w:tcW w:w="11707" w:type="dxa"/>
            <w:shd w:val="clear" w:color="auto" w:fill="auto"/>
          </w:tcPr>
          <w:p w14:paraId="3E5B3F17" w14:textId="77777777" w:rsidR="00E35AE9" w:rsidRPr="00FC3451" w:rsidRDefault="00E35AE9" w:rsidP="00C070FF">
            <w:pPr>
              <w:pStyle w:val="TableParagraph"/>
              <w:tabs>
                <w:tab w:val="left" w:pos="96"/>
              </w:tabs>
              <w:spacing w:line="276" w:lineRule="auto"/>
              <w:ind w:right="309"/>
              <w:rPr>
                <w:rFonts w:ascii="Fira Sans Light" w:hAnsi="Fira Sans Light" w:cs="Calibri"/>
                <w:b/>
                <w:bCs/>
                <w:color w:val="000000" w:themeColor="text1"/>
                <w:sz w:val="18"/>
                <w:szCs w:val="18"/>
              </w:rPr>
            </w:pPr>
            <w:r w:rsidRPr="00FC3451">
              <w:rPr>
                <w:rFonts w:ascii="Fira Sans Light" w:hAnsi="Fira Sans Light"/>
                <w:color w:val="000000" w:themeColor="text1"/>
                <w:sz w:val="18"/>
                <w:szCs w:val="18"/>
              </w:rPr>
              <w:t xml:space="preserve">Primjenjuje računanje oplošja i volumena pravilne četverostrane prizme i valjka u jednostavnoj problemskoj situaciji. Uz povremenu pomoć </w:t>
            </w:r>
            <w:r w:rsidRPr="00FC3451">
              <w:rPr>
                <w:rFonts w:ascii="Fira Sans Light" w:hAnsi="Fira Sans Light" w:cs="Calibri"/>
                <w:color w:val="000000" w:themeColor="text1"/>
                <w:sz w:val="18"/>
                <w:szCs w:val="18"/>
              </w:rPr>
              <w:t>učitelja</w:t>
            </w:r>
            <w:r w:rsidRPr="00FC3451">
              <w:rPr>
                <w:rFonts w:ascii="Fira Sans Light" w:hAnsi="Fira Sans Light"/>
                <w:color w:val="000000" w:themeColor="text1"/>
                <w:sz w:val="18"/>
                <w:szCs w:val="18"/>
              </w:rPr>
              <w:t xml:space="preserve"> prepoznaje relevantne elemente problema i naslućuje metode rješavanja.</w:t>
            </w:r>
          </w:p>
        </w:tc>
      </w:tr>
      <w:tr w:rsidR="00FC3451" w:rsidRPr="00FC3451" w14:paraId="10130C36" w14:textId="77777777" w:rsidTr="00FC3451">
        <w:trPr>
          <w:trHeight w:val="590"/>
        </w:trPr>
        <w:tc>
          <w:tcPr>
            <w:tcW w:w="1006" w:type="dxa"/>
            <w:vMerge w:val="restart"/>
            <w:shd w:val="clear" w:color="auto" w:fill="auto"/>
            <w:vAlign w:val="center"/>
          </w:tcPr>
          <w:p w14:paraId="2D7299BA"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r w:rsidRPr="00FC3451">
              <w:rPr>
                <w:rFonts w:ascii="Fira Sans Light" w:hAnsi="Fira Sans Light" w:cs="Calibri"/>
                <w:b/>
                <w:bCs/>
                <w:color w:val="000000" w:themeColor="text1"/>
                <w:sz w:val="48"/>
                <w:szCs w:val="48"/>
              </w:rPr>
              <w:t>4</w:t>
            </w:r>
          </w:p>
        </w:tc>
        <w:tc>
          <w:tcPr>
            <w:tcW w:w="2675" w:type="dxa"/>
            <w:shd w:val="clear" w:color="auto" w:fill="auto"/>
            <w:vAlign w:val="center"/>
          </w:tcPr>
          <w:p w14:paraId="20804E7D"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Usvojenost znanja i vještina</w:t>
            </w:r>
          </w:p>
        </w:tc>
        <w:tc>
          <w:tcPr>
            <w:tcW w:w="11707" w:type="dxa"/>
            <w:shd w:val="clear" w:color="auto" w:fill="auto"/>
          </w:tcPr>
          <w:p w14:paraId="754FC3AF" w14:textId="77777777" w:rsidR="00E35AE9" w:rsidRPr="00FC3451" w:rsidRDefault="00E35AE9" w:rsidP="00C070FF">
            <w:pPr>
              <w:pStyle w:val="Default"/>
              <w:rPr>
                <w:rFonts w:ascii="Fira Sans Light" w:hAnsi="Fira Sans Light"/>
                <w:color w:val="000000" w:themeColor="text1"/>
                <w:sz w:val="18"/>
                <w:szCs w:val="18"/>
              </w:rPr>
            </w:pPr>
            <w:r w:rsidRPr="00FC3451">
              <w:rPr>
                <w:rFonts w:ascii="Fira Sans Light" w:hAnsi="Fira Sans Light"/>
                <w:color w:val="000000" w:themeColor="text1"/>
                <w:sz w:val="18"/>
                <w:szCs w:val="18"/>
              </w:rPr>
              <w:t xml:space="preserve">Istražuje i otkriva odnos volumena prizme i piramide. Primjenjuje Pitagorin poučak za računanje nepoznatih elemente trokuta i romba. Primjenom obrata Pitagorina poučka istražuje i otkriva postojanje pravokutnoga trokuta. Na modelu kvadra istražuje međusobne odnose ravnina u prostoru (usporednost, okomitost). </w:t>
            </w:r>
          </w:p>
        </w:tc>
      </w:tr>
      <w:tr w:rsidR="00FC3451" w:rsidRPr="00FC3451" w14:paraId="024A6110" w14:textId="77777777" w:rsidTr="00FC3451">
        <w:trPr>
          <w:trHeight w:val="590"/>
        </w:trPr>
        <w:tc>
          <w:tcPr>
            <w:tcW w:w="1006" w:type="dxa"/>
            <w:vMerge/>
            <w:shd w:val="clear" w:color="auto" w:fill="auto"/>
            <w:vAlign w:val="center"/>
          </w:tcPr>
          <w:p w14:paraId="45C81C01"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p>
        </w:tc>
        <w:tc>
          <w:tcPr>
            <w:tcW w:w="2675" w:type="dxa"/>
            <w:shd w:val="clear" w:color="auto" w:fill="auto"/>
            <w:vAlign w:val="center"/>
          </w:tcPr>
          <w:p w14:paraId="28E72888"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Matematička komunikacija</w:t>
            </w:r>
          </w:p>
        </w:tc>
        <w:tc>
          <w:tcPr>
            <w:tcW w:w="11707" w:type="dxa"/>
            <w:shd w:val="clear" w:color="auto" w:fill="auto"/>
          </w:tcPr>
          <w:p w14:paraId="470ABEE6" w14:textId="77777777" w:rsidR="00E35AE9" w:rsidRPr="00FC3451" w:rsidRDefault="00E35AE9" w:rsidP="00C070FF">
            <w:pPr>
              <w:pStyle w:val="Default"/>
              <w:rPr>
                <w:rFonts w:ascii="Fira Sans Light" w:hAnsi="Fira Sans Light"/>
                <w:color w:val="000000" w:themeColor="text1"/>
                <w:sz w:val="18"/>
                <w:szCs w:val="18"/>
              </w:rPr>
            </w:pPr>
            <w:r w:rsidRPr="00FC3451">
              <w:rPr>
                <w:rFonts w:ascii="Fira Sans Light" w:hAnsi="Fira Sans Light"/>
                <w:color w:val="000000" w:themeColor="text1"/>
                <w:sz w:val="18"/>
                <w:szCs w:val="18"/>
              </w:rPr>
              <w:t>Otkriva, obrazlaže i primjenjuje formulu za oplošje i volumen geometrijskog tijela. Promatra tijela koja ga okružuju, imenuje ih, opisuje, analizira i crta njihove mreže. U ravnini skicira prikaze geometrijskih oblika. Na modelu kvadra istražuje međusobne odnose pravaca u prostoru (usporednost, okomitost, mimoilaznost). Točno se matematički izražava, crteži su precizni i uredni.</w:t>
            </w:r>
          </w:p>
        </w:tc>
      </w:tr>
      <w:tr w:rsidR="00FC3451" w:rsidRPr="00FC3451" w14:paraId="59D129EC" w14:textId="77777777" w:rsidTr="00FC3451">
        <w:trPr>
          <w:trHeight w:val="590"/>
        </w:trPr>
        <w:tc>
          <w:tcPr>
            <w:tcW w:w="1006" w:type="dxa"/>
            <w:vMerge/>
            <w:shd w:val="clear" w:color="auto" w:fill="auto"/>
            <w:vAlign w:val="center"/>
          </w:tcPr>
          <w:p w14:paraId="7A7A5EAD"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p>
        </w:tc>
        <w:tc>
          <w:tcPr>
            <w:tcW w:w="2675" w:type="dxa"/>
            <w:shd w:val="clear" w:color="auto" w:fill="auto"/>
            <w:vAlign w:val="center"/>
          </w:tcPr>
          <w:p w14:paraId="438F1813"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Rješavanje problema</w:t>
            </w:r>
          </w:p>
        </w:tc>
        <w:tc>
          <w:tcPr>
            <w:tcW w:w="11707" w:type="dxa"/>
            <w:shd w:val="clear" w:color="auto" w:fill="auto"/>
          </w:tcPr>
          <w:p w14:paraId="639B59CE" w14:textId="77777777" w:rsidR="00E35AE9" w:rsidRPr="00FC3451" w:rsidRDefault="00E35AE9" w:rsidP="00C070FF">
            <w:pPr>
              <w:pStyle w:val="TableParagraph"/>
              <w:tabs>
                <w:tab w:val="left" w:pos="96"/>
              </w:tabs>
              <w:spacing w:line="276" w:lineRule="auto"/>
              <w:ind w:right="239"/>
              <w:rPr>
                <w:rFonts w:ascii="Fira Sans Light" w:hAnsi="Fira Sans Light" w:cs="Calibri"/>
                <w:color w:val="000000" w:themeColor="text1"/>
                <w:sz w:val="18"/>
                <w:szCs w:val="18"/>
              </w:rPr>
            </w:pPr>
            <w:r w:rsidRPr="00FC3451">
              <w:rPr>
                <w:rFonts w:ascii="Fira Sans Light" w:hAnsi="Fira Sans Light"/>
                <w:color w:val="000000" w:themeColor="text1"/>
                <w:sz w:val="18"/>
                <w:szCs w:val="18"/>
              </w:rPr>
              <w:t>Primjenjuje računanje oplošja i volumena pravilne četverostrane piramide i stošca u jednostavnoj problemskoj situaciji. Preračunava mjerne jedinice pri rješavanju jednostavnijih problema. Istražuje načine računanja oplošja i volumena geometrijskih tijela uz obrazloženje matematičkim jezikom.</w:t>
            </w:r>
            <w:r w:rsidRPr="00FC3451">
              <w:rPr>
                <w:rFonts w:ascii="Fira Sans Light" w:hAnsi="Fira Sans Light"/>
                <w:iCs/>
                <w:color w:val="000000" w:themeColor="text1"/>
                <w:sz w:val="18"/>
                <w:szCs w:val="18"/>
              </w:rPr>
              <w:t xml:space="preserve"> </w:t>
            </w:r>
          </w:p>
        </w:tc>
      </w:tr>
      <w:tr w:rsidR="00FC3451" w:rsidRPr="00FC3451" w14:paraId="177E3E0D" w14:textId="77777777" w:rsidTr="00FC3451">
        <w:trPr>
          <w:trHeight w:val="408"/>
        </w:trPr>
        <w:tc>
          <w:tcPr>
            <w:tcW w:w="1006" w:type="dxa"/>
            <w:vMerge w:val="restart"/>
            <w:shd w:val="clear" w:color="auto" w:fill="auto"/>
            <w:vAlign w:val="center"/>
          </w:tcPr>
          <w:p w14:paraId="484226C3" w14:textId="77777777" w:rsidR="00E35AE9" w:rsidRPr="00FC3451" w:rsidRDefault="00E35AE9" w:rsidP="00C070FF">
            <w:pPr>
              <w:spacing w:after="0" w:line="240" w:lineRule="auto"/>
              <w:jc w:val="center"/>
              <w:rPr>
                <w:rFonts w:ascii="Fira Sans Light" w:hAnsi="Fira Sans Light" w:cs="Calibri"/>
                <w:b/>
                <w:bCs/>
                <w:color w:val="000000" w:themeColor="text1"/>
                <w:sz w:val="48"/>
                <w:szCs w:val="48"/>
              </w:rPr>
            </w:pPr>
            <w:r w:rsidRPr="00FC3451">
              <w:rPr>
                <w:rFonts w:ascii="Fira Sans Light" w:hAnsi="Fira Sans Light" w:cs="Calibri"/>
                <w:b/>
                <w:bCs/>
                <w:color w:val="000000" w:themeColor="text1"/>
                <w:sz w:val="48"/>
                <w:szCs w:val="48"/>
              </w:rPr>
              <w:t>5</w:t>
            </w:r>
          </w:p>
        </w:tc>
        <w:tc>
          <w:tcPr>
            <w:tcW w:w="2675" w:type="dxa"/>
            <w:shd w:val="clear" w:color="auto" w:fill="auto"/>
            <w:vAlign w:val="center"/>
          </w:tcPr>
          <w:p w14:paraId="2CD5F37D"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Usvojenost znanja i vještina</w:t>
            </w:r>
          </w:p>
        </w:tc>
        <w:tc>
          <w:tcPr>
            <w:tcW w:w="11707" w:type="dxa"/>
            <w:shd w:val="clear" w:color="auto" w:fill="auto"/>
          </w:tcPr>
          <w:p w14:paraId="26EAC46D" w14:textId="77777777" w:rsidR="00E35AE9" w:rsidRPr="00FC3451" w:rsidRDefault="00E35AE9" w:rsidP="00C070FF">
            <w:pPr>
              <w:pStyle w:val="Default"/>
              <w:rPr>
                <w:rFonts w:ascii="Fira Sans Light" w:hAnsi="Fira Sans Light"/>
                <w:color w:val="000000" w:themeColor="text1"/>
                <w:sz w:val="18"/>
                <w:szCs w:val="18"/>
              </w:rPr>
            </w:pPr>
            <w:r w:rsidRPr="00FC3451">
              <w:rPr>
                <w:rFonts w:ascii="Fira Sans Light" w:hAnsi="Fira Sans Light"/>
                <w:color w:val="000000" w:themeColor="text1"/>
                <w:sz w:val="18"/>
                <w:szCs w:val="18"/>
              </w:rPr>
              <w:t>Odabire pogodnu mjernu jedinicu pri rješavanju složenijih problema iz matematike i drugih područja. Izrađuje modele uspravnih geometrijskih tijela. Prošireni sadržaj: Kugla.</w:t>
            </w:r>
          </w:p>
        </w:tc>
      </w:tr>
      <w:tr w:rsidR="00FC3451" w:rsidRPr="00FC3451" w14:paraId="6301C001" w14:textId="77777777" w:rsidTr="00FC3451">
        <w:trPr>
          <w:trHeight w:val="770"/>
        </w:trPr>
        <w:tc>
          <w:tcPr>
            <w:tcW w:w="1006" w:type="dxa"/>
            <w:vMerge/>
            <w:shd w:val="clear" w:color="auto" w:fill="auto"/>
            <w:vAlign w:val="center"/>
          </w:tcPr>
          <w:p w14:paraId="611F31E4"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p>
        </w:tc>
        <w:tc>
          <w:tcPr>
            <w:tcW w:w="2675" w:type="dxa"/>
            <w:shd w:val="clear" w:color="auto" w:fill="auto"/>
            <w:vAlign w:val="center"/>
          </w:tcPr>
          <w:p w14:paraId="04C9E860"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Matematička komunikacija</w:t>
            </w:r>
          </w:p>
        </w:tc>
        <w:tc>
          <w:tcPr>
            <w:tcW w:w="11707" w:type="dxa"/>
            <w:shd w:val="clear" w:color="auto" w:fill="auto"/>
          </w:tcPr>
          <w:p w14:paraId="50E4579B" w14:textId="77777777" w:rsidR="00E35AE9" w:rsidRPr="00FC3451" w:rsidRDefault="00E35AE9" w:rsidP="00C070FF">
            <w:pPr>
              <w:pStyle w:val="Default"/>
              <w:rPr>
                <w:rFonts w:ascii="Fira Sans Light" w:hAnsi="Fira Sans Light"/>
                <w:color w:val="000000" w:themeColor="text1"/>
                <w:sz w:val="18"/>
                <w:szCs w:val="18"/>
              </w:rPr>
            </w:pPr>
            <w:r w:rsidRPr="00FC3451">
              <w:rPr>
                <w:rFonts w:ascii="Fira Sans Light" w:hAnsi="Fira Sans Light"/>
                <w:color w:val="000000" w:themeColor="text1"/>
                <w:sz w:val="18"/>
                <w:szCs w:val="18"/>
              </w:rPr>
              <w:t xml:space="preserve">Na crtežu skicira i matematičkim jezikom opisuje elemente geometrijskoga tijela (plošna i prostorna dijagonala, visina pobočke, visina tijela, polumjer i promjer baze, izvodnica). Argumentira odabir strategije za računanje oplošja i volumena geometrijskih tijela u problemskoj situaciji. Bira strategije za pojednostavnjivanje algebarskih izraza u svrhu prikazivanja veličina proizašlih iz primjene Pitagorina poučka matematičkim formulama. Lagano se </w:t>
            </w:r>
            <w:r w:rsidRPr="00FC3451">
              <w:rPr>
                <w:rFonts w:ascii="Fira Sans Light" w:hAnsi="Fira Sans Light"/>
                <w:i/>
                <w:iCs/>
                <w:color w:val="000000" w:themeColor="text1"/>
                <w:sz w:val="18"/>
                <w:szCs w:val="18"/>
              </w:rPr>
              <w:t>orijentira</w:t>
            </w:r>
            <w:r w:rsidRPr="00FC3451">
              <w:rPr>
                <w:rFonts w:ascii="Fira Sans Light" w:hAnsi="Fira Sans Light"/>
                <w:color w:val="000000" w:themeColor="text1"/>
                <w:sz w:val="18"/>
                <w:szCs w:val="18"/>
              </w:rPr>
              <w:t xml:space="preserve"> u ravnini i u prostoru. Crteže u bilježnici izrađuje jasno, uredno i pregledno. Pri rješavanju zadataka samostalno objašnjava tijek rješavanja i pritom pokazuje razumijevanje matematičkih pojmova. </w:t>
            </w:r>
          </w:p>
        </w:tc>
      </w:tr>
      <w:tr w:rsidR="00FC3451" w:rsidRPr="00FC3451" w14:paraId="7D49E0BE" w14:textId="77777777" w:rsidTr="00FC3451">
        <w:trPr>
          <w:trHeight w:val="281"/>
        </w:trPr>
        <w:tc>
          <w:tcPr>
            <w:tcW w:w="1006" w:type="dxa"/>
            <w:vMerge/>
            <w:shd w:val="clear" w:color="auto" w:fill="auto"/>
            <w:vAlign w:val="center"/>
          </w:tcPr>
          <w:p w14:paraId="552FD961"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p>
        </w:tc>
        <w:tc>
          <w:tcPr>
            <w:tcW w:w="2675" w:type="dxa"/>
            <w:shd w:val="clear" w:color="auto" w:fill="auto"/>
            <w:vAlign w:val="center"/>
          </w:tcPr>
          <w:p w14:paraId="27B3311C" w14:textId="77777777" w:rsidR="00E35AE9" w:rsidRPr="00FC3451" w:rsidRDefault="00E35AE9" w:rsidP="00C070FF">
            <w:pPr>
              <w:spacing w:after="0" w:line="240" w:lineRule="auto"/>
              <w:jc w:val="center"/>
              <w:rPr>
                <w:rFonts w:ascii="Fira Sans Light" w:hAnsi="Fira Sans Light" w:cs="Calibri"/>
                <w:b/>
                <w:bCs/>
                <w:color w:val="000000" w:themeColor="text1"/>
                <w:sz w:val="24"/>
                <w:szCs w:val="24"/>
              </w:rPr>
            </w:pPr>
            <w:r w:rsidRPr="00FC3451">
              <w:rPr>
                <w:rFonts w:ascii="Fira Sans Light" w:eastAsia="Times New Roman" w:hAnsi="Fira Sans Light"/>
                <w:b/>
                <w:bCs/>
                <w:color w:val="000000" w:themeColor="text1"/>
                <w:sz w:val="24"/>
                <w:szCs w:val="24"/>
                <w:bdr w:val="none" w:sz="0" w:space="0" w:color="auto" w:frame="1"/>
                <w:lang w:eastAsia="hr-HR"/>
              </w:rPr>
              <w:t>Rješavanje problema</w:t>
            </w:r>
          </w:p>
        </w:tc>
        <w:tc>
          <w:tcPr>
            <w:tcW w:w="11707" w:type="dxa"/>
            <w:shd w:val="clear" w:color="auto" w:fill="auto"/>
          </w:tcPr>
          <w:p w14:paraId="206FD4F8" w14:textId="77777777" w:rsidR="00E35AE9" w:rsidRPr="00FC3451" w:rsidRDefault="00E35AE9" w:rsidP="00C070FF">
            <w:pPr>
              <w:pStyle w:val="TableParagraph"/>
              <w:spacing w:line="259" w:lineRule="auto"/>
              <w:rPr>
                <w:rFonts w:ascii="Fira Sans Light" w:hAnsi="Fira Sans Light" w:cs="Calibri"/>
                <w:color w:val="000000" w:themeColor="text1"/>
                <w:sz w:val="18"/>
                <w:szCs w:val="18"/>
              </w:rPr>
            </w:pPr>
            <w:r w:rsidRPr="00FC3451">
              <w:rPr>
                <w:rFonts w:ascii="Fira Sans Light" w:hAnsi="Fira Sans Light"/>
                <w:color w:val="000000" w:themeColor="text1"/>
                <w:sz w:val="18"/>
                <w:szCs w:val="18"/>
              </w:rPr>
              <w:t xml:space="preserve">Bira strategije i argumentira odabir strategije za računanje oplošja i volumena u rješavanju problemske situacije za koju kreira formulu. </w:t>
            </w:r>
            <w:r w:rsidRPr="00FC3451">
              <w:rPr>
                <w:rFonts w:ascii="Fira Sans Light" w:hAnsi="Fira Sans Light" w:cs="Arial"/>
                <w:color w:val="000000" w:themeColor="text1"/>
                <w:sz w:val="18"/>
                <w:szCs w:val="18"/>
              </w:rPr>
              <w:t>R</w:t>
            </w:r>
            <w:r w:rsidRPr="00FC3451">
              <w:rPr>
                <w:rFonts w:ascii="Fira Sans Light" w:hAnsi="Fira Sans Light"/>
                <w:color w:val="000000" w:themeColor="text1"/>
                <w:sz w:val="18"/>
                <w:szCs w:val="18"/>
              </w:rPr>
              <w:t xml:space="preserve">ješava problemske zadatke </w:t>
            </w:r>
            <w:r w:rsidRPr="00FC3451">
              <w:rPr>
                <w:rFonts w:ascii="Fira Sans Light" w:hAnsi="Fira Sans Light" w:cs="Arial"/>
                <w:color w:val="000000" w:themeColor="text1"/>
                <w:sz w:val="18"/>
                <w:szCs w:val="18"/>
              </w:rPr>
              <w:t>iz svakodnevnoga života koristeći se svojstvima skupova točaka u ravnini i u prostoru i procjenjuje smislenost rješenja.</w:t>
            </w:r>
            <w:r w:rsidRPr="00FC3451">
              <w:rPr>
                <w:rFonts w:ascii="Fira Sans Light" w:hAnsi="Fira Sans Light"/>
                <w:iCs/>
                <w:color w:val="000000" w:themeColor="text1"/>
                <w:sz w:val="18"/>
                <w:szCs w:val="18"/>
              </w:rPr>
              <w:t xml:space="preserve"> </w:t>
            </w:r>
            <w:r w:rsidRPr="00FC3451">
              <w:rPr>
                <w:rFonts w:ascii="Fira Sans Light" w:hAnsi="Fira Sans Light"/>
                <w:color w:val="000000" w:themeColor="text1"/>
                <w:sz w:val="18"/>
                <w:szCs w:val="18"/>
              </w:rPr>
              <w:t>Odabire pogodnu mjernu jedinicu pri rješavanju problemske situacije. Koristi se opsegom, površinom, oplošjem, volumenom, razmjerom, Pitagorinim poučkom, Talesovim poučkom za računanje nepoznatih elemenata likova, tijela, oblika, mjerivih obilježja.</w:t>
            </w:r>
          </w:p>
        </w:tc>
      </w:tr>
    </w:tbl>
    <w:p w14:paraId="55E9BEBA" w14:textId="6D92DBA0" w:rsidR="00B50D8B" w:rsidRPr="00E35AE9" w:rsidRDefault="00B50D8B" w:rsidP="00E35AE9">
      <w:pPr>
        <w:rPr>
          <w:rFonts w:ascii="Fira Sans Light" w:eastAsia="Times New Roman" w:hAnsi="Fira Sans Light"/>
          <w:color w:val="231F20"/>
          <w:sz w:val="24"/>
          <w:szCs w:val="24"/>
          <w:lang w:eastAsia="hr-HR"/>
        </w:rPr>
      </w:pPr>
    </w:p>
    <w:sectPr w:rsidR="00B50D8B" w:rsidRPr="00E35AE9" w:rsidSect="00D0614B">
      <w:footerReference w:type="default" r:id="rId11"/>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89F6" w14:textId="77777777" w:rsidR="00307108" w:rsidRDefault="00307108">
      <w:pPr>
        <w:spacing w:after="0" w:line="240" w:lineRule="auto"/>
      </w:pPr>
      <w:r>
        <w:separator/>
      </w:r>
    </w:p>
  </w:endnote>
  <w:endnote w:type="continuationSeparator" w:id="0">
    <w:p w14:paraId="0DED5E0D" w14:textId="77777777" w:rsidR="00307108" w:rsidRDefault="0030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altName w:val="Fira Sans Light"/>
    <w:charset w:val="00"/>
    <w:family w:val="swiss"/>
    <w:pitch w:val="variable"/>
    <w:sig w:usb0="600002FF" w:usb1="00000001" w:usb2="00000000" w:usb3="00000000" w:csb0="0000019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ira Sans Condensed">
    <w:charset w:val="00"/>
    <w:family w:val="swiss"/>
    <w:pitch w:val="variable"/>
    <w:sig w:usb0="600002FF"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2E46" w14:textId="6BDCA2A3" w:rsidR="00F319B1" w:rsidRDefault="00F319B1">
    <w:pPr>
      <w:pStyle w:val="Tijeloteksta"/>
      <w:spacing w:line="14" w:lineRule="auto"/>
    </w:pPr>
    <w:r w:rsidRPr="009E3887">
      <w:rPr>
        <w:noProof/>
        <w:lang w:bidi="ar-SA"/>
      </w:rPr>
      <mc:AlternateContent>
        <mc:Choice Requires="wps">
          <w:drawing>
            <wp:anchor distT="0" distB="0" distL="114300" distR="114300" simplePos="0" relativeHeight="251657216" behindDoc="1" locked="0" layoutInCell="1" allowOverlap="1" wp14:anchorId="73EABAFA" wp14:editId="3B5FF8E8">
              <wp:simplePos x="0" y="0"/>
              <wp:positionH relativeFrom="page">
                <wp:posOffset>9398000</wp:posOffset>
              </wp:positionH>
              <wp:positionV relativeFrom="page">
                <wp:posOffset>6584315</wp:posOffset>
              </wp:positionV>
              <wp:extent cx="419100" cy="194310"/>
              <wp:effectExtent l="0" t="0" r="0" b="0"/>
              <wp:wrapNone/>
              <wp:docPr id="7"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4D933" w14:textId="77777777" w:rsidR="00F319B1" w:rsidRDefault="00F319B1">
                          <w:pPr>
                            <w:spacing w:before="9"/>
                            <w:ind w:left="20"/>
                            <w:rPr>
                              <w:sz w:val="24"/>
                            </w:rPr>
                          </w:pPr>
                          <w:r>
                            <w:rPr>
                              <w:color w:val="D60C8C"/>
                              <w:sz w:val="24"/>
                            </w:rPr>
                            <w:t>—</w:t>
                          </w:r>
                          <w:r>
                            <w:fldChar w:fldCharType="begin"/>
                          </w:r>
                          <w:r>
                            <w:rPr>
                              <w:color w:val="D60C8C"/>
                              <w:sz w:val="24"/>
                            </w:rPr>
                            <w:instrText xml:space="preserve"> PAGE </w:instrText>
                          </w:r>
                          <w:r>
                            <w:fldChar w:fldCharType="separate"/>
                          </w:r>
                          <w:r>
                            <w:rPr>
                              <w:noProof/>
                              <w:color w:val="D60C8C"/>
                              <w:sz w:val="24"/>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ABAFA" id="_x0000_t202" coordsize="21600,21600" o:spt="202" path="m,l,21600r21600,l21600,xe">
              <v:stroke joinstyle="miter"/>
              <v:path gradientshapeok="t" o:connecttype="rect"/>
            </v:shapetype>
            <v:shape id="Tekstni okvir 7" o:spid="_x0000_s1026" type="#_x0000_t202" style="position:absolute;margin-left:740pt;margin-top:518.45pt;width:33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" filled="f" stroked="f">
              <v:textbox inset="0,0,0,0">
                <w:txbxContent>
                  <w:p w14:paraId="5AB4D933" w14:textId="77777777" w:rsidR="00F319B1" w:rsidRDefault="00F319B1">
                    <w:pPr>
                      <w:spacing w:before="9"/>
                      <w:ind w:left="20"/>
                      <w:rPr>
                        <w:sz w:val="24"/>
                      </w:rPr>
                    </w:pPr>
                    <w:r>
                      <w:rPr>
                        <w:color w:val="D60C8C"/>
                        <w:sz w:val="24"/>
                      </w:rPr>
                      <w:t>—</w:t>
                    </w:r>
                    <w:r>
                      <w:fldChar w:fldCharType="begin"/>
                    </w:r>
                    <w:r>
                      <w:rPr>
                        <w:color w:val="D60C8C"/>
                        <w:sz w:val="24"/>
                      </w:rPr>
                      <w:instrText xml:space="preserve"> PAGE </w:instrText>
                    </w:r>
                    <w:r>
                      <w:fldChar w:fldCharType="separate"/>
                    </w:r>
                    <w:r>
                      <w:rPr>
                        <w:noProof/>
                        <w:color w:val="D60C8C"/>
                        <w:sz w:val="24"/>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0F39" w14:textId="77777777" w:rsidR="00307108" w:rsidRDefault="00307108">
      <w:pPr>
        <w:spacing w:after="0" w:line="240" w:lineRule="auto"/>
      </w:pPr>
      <w:r>
        <w:separator/>
      </w:r>
    </w:p>
  </w:footnote>
  <w:footnote w:type="continuationSeparator" w:id="0">
    <w:p w14:paraId="58E9150D" w14:textId="77777777" w:rsidR="00307108" w:rsidRDefault="00307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00E5A4"/>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34D50D6"/>
    <w:multiLevelType w:val="multilevel"/>
    <w:tmpl w:val="B396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30E0B"/>
    <w:multiLevelType w:val="hybridMultilevel"/>
    <w:tmpl w:val="EDEAB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D5A1A"/>
    <w:multiLevelType w:val="hybridMultilevel"/>
    <w:tmpl w:val="E87EA984"/>
    <w:lvl w:ilvl="0" w:tplc="741A920E">
      <w:start w:val="2"/>
      <w:numFmt w:val="bullet"/>
      <w:lvlText w:val="-"/>
      <w:lvlJc w:val="left"/>
      <w:pPr>
        <w:ind w:left="720" w:hanging="360"/>
      </w:pPr>
      <w:rPr>
        <w:rFonts w:ascii="Fira Sans Light" w:eastAsia="Times New Roman" w:hAnsi="Fira Sans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822B02"/>
    <w:multiLevelType w:val="hybridMultilevel"/>
    <w:tmpl w:val="B3A085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DD31C5"/>
    <w:multiLevelType w:val="hybridMultilevel"/>
    <w:tmpl w:val="D3F877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744154"/>
    <w:multiLevelType w:val="multilevel"/>
    <w:tmpl w:val="8D4E6054"/>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4B3954"/>
    <w:multiLevelType w:val="multilevel"/>
    <w:tmpl w:val="2E780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66293A"/>
    <w:multiLevelType w:val="hybridMultilevel"/>
    <w:tmpl w:val="82ACA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77292"/>
    <w:multiLevelType w:val="hybridMultilevel"/>
    <w:tmpl w:val="8844F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6F1E12"/>
    <w:multiLevelType w:val="hybridMultilevel"/>
    <w:tmpl w:val="470E63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ED64A0"/>
    <w:multiLevelType w:val="multilevel"/>
    <w:tmpl w:val="4AA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07A48"/>
    <w:multiLevelType w:val="hybridMultilevel"/>
    <w:tmpl w:val="4C908C32"/>
    <w:lvl w:ilvl="0" w:tplc="E9F60D5E">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0DA460E"/>
    <w:multiLevelType w:val="hybridMultilevel"/>
    <w:tmpl w:val="94B0AE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2E5CE6"/>
    <w:multiLevelType w:val="hybridMultilevel"/>
    <w:tmpl w:val="B62640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2B16FD9"/>
    <w:multiLevelType w:val="hybridMultilevel"/>
    <w:tmpl w:val="E402CD4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7242BE0"/>
    <w:multiLevelType w:val="multilevel"/>
    <w:tmpl w:val="0A1657AA"/>
    <w:lvl w:ilvl="0">
      <w:start w:val="2"/>
      <w:numFmt w:val="decimal"/>
      <w:lvlText w:val="%1."/>
      <w:lvlJc w:val="left"/>
      <w:pPr>
        <w:ind w:left="375" w:hanging="375"/>
      </w:pPr>
      <w:rPr>
        <w:rFonts w:hint="default"/>
        <w:b/>
      </w:rPr>
    </w:lvl>
    <w:lvl w:ilvl="1">
      <w:start w:val="4"/>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389D19D3"/>
    <w:multiLevelType w:val="hybridMultilevel"/>
    <w:tmpl w:val="9F4A4D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9CD397F"/>
    <w:multiLevelType w:val="hybridMultilevel"/>
    <w:tmpl w:val="B0BA55DC"/>
    <w:lvl w:ilvl="0" w:tplc="B01EECEC">
      <w:start w:val="1"/>
      <w:numFmt w:val="decimal"/>
      <w:lvlText w:val="%1."/>
      <w:lvlJc w:val="left"/>
      <w:pPr>
        <w:ind w:left="720" w:hanging="360"/>
      </w:pPr>
      <w:rPr>
        <w:rFonts w:cs="Times New Roman" w:hint="default"/>
        <w:b w:val="0"/>
        <w:color w:val="231F2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B0442E4"/>
    <w:multiLevelType w:val="multilevel"/>
    <w:tmpl w:val="AF9A3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ED4AE1"/>
    <w:multiLevelType w:val="hybridMultilevel"/>
    <w:tmpl w:val="B2B8DB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BA7092"/>
    <w:multiLevelType w:val="multilevel"/>
    <w:tmpl w:val="DB6C57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41B08AF"/>
    <w:multiLevelType w:val="hybridMultilevel"/>
    <w:tmpl w:val="AE6CE0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2323CE"/>
    <w:multiLevelType w:val="hybridMultilevel"/>
    <w:tmpl w:val="EBCCAB78"/>
    <w:lvl w:ilvl="0" w:tplc="7B3AF82A">
      <w:start w:val="1"/>
      <w:numFmt w:val="decimal"/>
      <w:lvlText w:val="%1."/>
      <w:lvlJc w:val="left"/>
      <w:pPr>
        <w:ind w:left="364" w:hanging="360"/>
      </w:pPr>
      <w:rPr>
        <w:rFonts w:hint="default"/>
        <w:b w:val="0"/>
      </w:rPr>
    </w:lvl>
    <w:lvl w:ilvl="1" w:tplc="041A0019" w:tentative="1">
      <w:start w:val="1"/>
      <w:numFmt w:val="lowerLetter"/>
      <w:lvlText w:val="%2."/>
      <w:lvlJc w:val="left"/>
      <w:pPr>
        <w:ind w:left="1084" w:hanging="360"/>
      </w:pPr>
    </w:lvl>
    <w:lvl w:ilvl="2" w:tplc="041A001B" w:tentative="1">
      <w:start w:val="1"/>
      <w:numFmt w:val="lowerRoman"/>
      <w:lvlText w:val="%3."/>
      <w:lvlJc w:val="right"/>
      <w:pPr>
        <w:ind w:left="1804" w:hanging="180"/>
      </w:pPr>
    </w:lvl>
    <w:lvl w:ilvl="3" w:tplc="041A000F" w:tentative="1">
      <w:start w:val="1"/>
      <w:numFmt w:val="decimal"/>
      <w:lvlText w:val="%4."/>
      <w:lvlJc w:val="left"/>
      <w:pPr>
        <w:ind w:left="2524" w:hanging="360"/>
      </w:pPr>
    </w:lvl>
    <w:lvl w:ilvl="4" w:tplc="041A0019" w:tentative="1">
      <w:start w:val="1"/>
      <w:numFmt w:val="lowerLetter"/>
      <w:lvlText w:val="%5."/>
      <w:lvlJc w:val="left"/>
      <w:pPr>
        <w:ind w:left="3244" w:hanging="360"/>
      </w:pPr>
    </w:lvl>
    <w:lvl w:ilvl="5" w:tplc="041A001B" w:tentative="1">
      <w:start w:val="1"/>
      <w:numFmt w:val="lowerRoman"/>
      <w:lvlText w:val="%6."/>
      <w:lvlJc w:val="right"/>
      <w:pPr>
        <w:ind w:left="3964" w:hanging="180"/>
      </w:pPr>
    </w:lvl>
    <w:lvl w:ilvl="6" w:tplc="041A000F" w:tentative="1">
      <w:start w:val="1"/>
      <w:numFmt w:val="decimal"/>
      <w:lvlText w:val="%7."/>
      <w:lvlJc w:val="left"/>
      <w:pPr>
        <w:ind w:left="4684" w:hanging="360"/>
      </w:pPr>
    </w:lvl>
    <w:lvl w:ilvl="7" w:tplc="041A0019" w:tentative="1">
      <w:start w:val="1"/>
      <w:numFmt w:val="lowerLetter"/>
      <w:lvlText w:val="%8."/>
      <w:lvlJc w:val="left"/>
      <w:pPr>
        <w:ind w:left="5404" w:hanging="360"/>
      </w:pPr>
    </w:lvl>
    <w:lvl w:ilvl="8" w:tplc="041A001B" w:tentative="1">
      <w:start w:val="1"/>
      <w:numFmt w:val="lowerRoman"/>
      <w:lvlText w:val="%9."/>
      <w:lvlJc w:val="right"/>
      <w:pPr>
        <w:ind w:left="6124" w:hanging="180"/>
      </w:pPr>
    </w:lvl>
  </w:abstractNum>
  <w:abstractNum w:abstractNumId="24" w15:restartNumberingAfterBreak="0">
    <w:nsid w:val="464F1507"/>
    <w:multiLevelType w:val="hybridMultilevel"/>
    <w:tmpl w:val="D592D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A7DF8"/>
    <w:multiLevelType w:val="hybridMultilevel"/>
    <w:tmpl w:val="E0EC5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87D3F"/>
    <w:multiLevelType w:val="hybridMultilevel"/>
    <w:tmpl w:val="B1B605AE"/>
    <w:lvl w:ilvl="0" w:tplc="3744A3AE">
      <w:start w:val="1"/>
      <w:numFmt w:val="bullet"/>
      <w:pStyle w:val="highligh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62E86"/>
    <w:multiLevelType w:val="hybridMultilevel"/>
    <w:tmpl w:val="1EDC58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95311E0"/>
    <w:multiLevelType w:val="hybridMultilevel"/>
    <w:tmpl w:val="FEF0F176"/>
    <w:lvl w:ilvl="0" w:tplc="DFC0773A">
      <w:start w:val="1"/>
      <w:numFmt w:val="bullet"/>
      <w:lvlText w:val=""/>
      <w:lvlJc w:val="left"/>
      <w:pPr>
        <w:tabs>
          <w:tab w:val="num" w:pos="720"/>
        </w:tabs>
        <w:ind w:left="720" w:hanging="360"/>
      </w:pPr>
      <w:rPr>
        <w:rFonts w:ascii="Wingdings" w:hAnsi="Wingdings" w:hint="default"/>
      </w:rPr>
    </w:lvl>
    <w:lvl w:ilvl="1" w:tplc="6C823E44" w:tentative="1">
      <w:start w:val="1"/>
      <w:numFmt w:val="bullet"/>
      <w:lvlText w:val=""/>
      <w:lvlJc w:val="left"/>
      <w:pPr>
        <w:tabs>
          <w:tab w:val="num" w:pos="1440"/>
        </w:tabs>
        <w:ind w:left="1440" w:hanging="360"/>
      </w:pPr>
      <w:rPr>
        <w:rFonts w:ascii="Wingdings" w:hAnsi="Wingdings" w:hint="default"/>
      </w:rPr>
    </w:lvl>
    <w:lvl w:ilvl="2" w:tplc="22404BB8" w:tentative="1">
      <w:start w:val="1"/>
      <w:numFmt w:val="bullet"/>
      <w:lvlText w:val=""/>
      <w:lvlJc w:val="left"/>
      <w:pPr>
        <w:tabs>
          <w:tab w:val="num" w:pos="2160"/>
        </w:tabs>
        <w:ind w:left="2160" w:hanging="360"/>
      </w:pPr>
      <w:rPr>
        <w:rFonts w:ascii="Wingdings" w:hAnsi="Wingdings" w:hint="default"/>
      </w:rPr>
    </w:lvl>
    <w:lvl w:ilvl="3" w:tplc="424E26C4" w:tentative="1">
      <w:start w:val="1"/>
      <w:numFmt w:val="bullet"/>
      <w:lvlText w:val=""/>
      <w:lvlJc w:val="left"/>
      <w:pPr>
        <w:tabs>
          <w:tab w:val="num" w:pos="2880"/>
        </w:tabs>
        <w:ind w:left="2880" w:hanging="360"/>
      </w:pPr>
      <w:rPr>
        <w:rFonts w:ascii="Wingdings" w:hAnsi="Wingdings" w:hint="default"/>
      </w:rPr>
    </w:lvl>
    <w:lvl w:ilvl="4" w:tplc="B75CD596" w:tentative="1">
      <w:start w:val="1"/>
      <w:numFmt w:val="bullet"/>
      <w:lvlText w:val=""/>
      <w:lvlJc w:val="left"/>
      <w:pPr>
        <w:tabs>
          <w:tab w:val="num" w:pos="3600"/>
        </w:tabs>
        <w:ind w:left="3600" w:hanging="360"/>
      </w:pPr>
      <w:rPr>
        <w:rFonts w:ascii="Wingdings" w:hAnsi="Wingdings" w:hint="default"/>
      </w:rPr>
    </w:lvl>
    <w:lvl w:ilvl="5" w:tplc="8ADA67B0" w:tentative="1">
      <w:start w:val="1"/>
      <w:numFmt w:val="bullet"/>
      <w:lvlText w:val=""/>
      <w:lvlJc w:val="left"/>
      <w:pPr>
        <w:tabs>
          <w:tab w:val="num" w:pos="4320"/>
        </w:tabs>
        <w:ind w:left="4320" w:hanging="360"/>
      </w:pPr>
      <w:rPr>
        <w:rFonts w:ascii="Wingdings" w:hAnsi="Wingdings" w:hint="default"/>
      </w:rPr>
    </w:lvl>
    <w:lvl w:ilvl="6" w:tplc="487E9D20" w:tentative="1">
      <w:start w:val="1"/>
      <w:numFmt w:val="bullet"/>
      <w:lvlText w:val=""/>
      <w:lvlJc w:val="left"/>
      <w:pPr>
        <w:tabs>
          <w:tab w:val="num" w:pos="5040"/>
        </w:tabs>
        <w:ind w:left="5040" w:hanging="360"/>
      </w:pPr>
      <w:rPr>
        <w:rFonts w:ascii="Wingdings" w:hAnsi="Wingdings" w:hint="default"/>
      </w:rPr>
    </w:lvl>
    <w:lvl w:ilvl="7" w:tplc="78F6DD8E" w:tentative="1">
      <w:start w:val="1"/>
      <w:numFmt w:val="bullet"/>
      <w:lvlText w:val=""/>
      <w:lvlJc w:val="left"/>
      <w:pPr>
        <w:tabs>
          <w:tab w:val="num" w:pos="5760"/>
        </w:tabs>
        <w:ind w:left="5760" w:hanging="360"/>
      </w:pPr>
      <w:rPr>
        <w:rFonts w:ascii="Wingdings" w:hAnsi="Wingdings" w:hint="default"/>
      </w:rPr>
    </w:lvl>
    <w:lvl w:ilvl="8" w:tplc="2BBC39B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43C14"/>
    <w:multiLevelType w:val="hybridMultilevel"/>
    <w:tmpl w:val="53766D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36433A6"/>
    <w:multiLevelType w:val="hybridMultilevel"/>
    <w:tmpl w:val="31E8F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3742FB4"/>
    <w:multiLevelType w:val="hybridMultilevel"/>
    <w:tmpl w:val="E7C898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7723F9C"/>
    <w:multiLevelType w:val="hybridMultilevel"/>
    <w:tmpl w:val="5E821C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1C39EE"/>
    <w:multiLevelType w:val="multilevel"/>
    <w:tmpl w:val="5448DD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B8F0C87"/>
    <w:multiLevelType w:val="multilevel"/>
    <w:tmpl w:val="4ED6B70E"/>
    <w:lvl w:ilvl="0">
      <w:start w:val="1"/>
      <w:numFmt w:val="decimal"/>
      <w:lvlText w:val="%1."/>
      <w:lvlJc w:val="left"/>
      <w:pPr>
        <w:ind w:left="720" w:hanging="360"/>
      </w:pPr>
      <w:rPr>
        <w:rFonts w:cs="Times New Roman" w:hint="default"/>
        <w:b w:val="0"/>
        <w:color w:val="231F20"/>
        <w:sz w:val="24"/>
      </w:rPr>
    </w:lvl>
    <w:lvl w:ilvl="1">
      <w:start w:val="2"/>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5" w15:restartNumberingAfterBreak="0">
    <w:nsid w:val="6FE20058"/>
    <w:multiLevelType w:val="hybridMultilevel"/>
    <w:tmpl w:val="D1B474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42B70D6"/>
    <w:multiLevelType w:val="hybridMultilevel"/>
    <w:tmpl w:val="DBE0E0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AE3924"/>
    <w:multiLevelType w:val="hybridMultilevel"/>
    <w:tmpl w:val="434C49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B0B2269"/>
    <w:multiLevelType w:val="multilevel"/>
    <w:tmpl w:val="9A88F75E"/>
    <w:lvl w:ilvl="0">
      <w:start w:val="2"/>
      <w:numFmt w:val="decimal"/>
      <w:lvlText w:val="%1."/>
      <w:lvlJc w:val="left"/>
      <w:pPr>
        <w:ind w:left="375" w:hanging="375"/>
      </w:pPr>
      <w:rPr>
        <w:rFonts w:hint="default"/>
        <w:b/>
      </w:rPr>
    </w:lvl>
    <w:lvl w:ilvl="1">
      <w:start w:val="2"/>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CEB18FF"/>
    <w:multiLevelType w:val="multilevel"/>
    <w:tmpl w:val="451A4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E10573"/>
    <w:multiLevelType w:val="multilevel"/>
    <w:tmpl w:val="C1986E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cs="Times New Roman" w:hint="default"/>
        <w:color w:val="231F20"/>
        <w:sz w:val="24"/>
      </w:rPr>
    </w:lvl>
    <w:lvl w:ilvl="2">
      <w:start w:val="1"/>
      <w:numFmt w:val="decimal"/>
      <w:isLgl/>
      <w:lvlText w:val="%1.%2.%3."/>
      <w:lvlJc w:val="left"/>
      <w:pPr>
        <w:ind w:left="1080" w:hanging="720"/>
      </w:pPr>
      <w:rPr>
        <w:rFonts w:eastAsia="Times New Roman" w:cs="Times New Roman" w:hint="default"/>
        <w:color w:val="231F20"/>
        <w:sz w:val="24"/>
      </w:rPr>
    </w:lvl>
    <w:lvl w:ilvl="3">
      <w:start w:val="1"/>
      <w:numFmt w:val="decimal"/>
      <w:isLgl/>
      <w:lvlText w:val="%1.%2.%3.%4."/>
      <w:lvlJc w:val="left"/>
      <w:pPr>
        <w:ind w:left="1440" w:hanging="1080"/>
      </w:pPr>
      <w:rPr>
        <w:rFonts w:eastAsia="Times New Roman" w:cs="Times New Roman" w:hint="default"/>
        <w:color w:val="231F20"/>
        <w:sz w:val="24"/>
      </w:rPr>
    </w:lvl>
    <w:lvl w:ilvl="4">
      <w:start w:val="1"/>
      <w:numFmt w:val="decimal"/>
      <w:isLgl/>
      <w:lvlText w:val="%1.%2.%3.%4.%5."/>
      <w:lvlJc w:val="left"/>
      <w:pPr>
        <w:ind w:left="1440" w:hanging="1080"/>
      </w:pPr>
      <w:rPr>
        <w:rFonts w:eastAsia="Times New Roman" w:cs="Times New Roman" w:hint="default"/>
        <w:color w:val="231F20"/>
        <w:sz w:val="24"/>
      </w:rPr>
    </w:lvl>
    <w:lvl w:ilvl="5">
      <w:start w:val="1"/>
      <w:numFmt w:val="decimal"/>
      <w:isLgl/>
      <w:lvlText w:val="%1.%2.%3.%4.%5.%6."/>
      <w:lvlJc w:val="left"/>
      <w:pPr>
        <w:ind w:left="1800" w:hanging="1440"/>
      </w:pPr>
      <w:rPr>
        <w:rFonts w:eastAsia="Times New Roman" w:cs="Times New Roman" w:hint="default"/>
        <w:color w:val="231F20"/>
        <w:sz w:val="24"/>
      </w:rPr>
    </w:lvl>
    <w:lvl w:ilvl="6">
      <w:start w:val="1"/>
      <w:numFmt w:val="decimal"/>
      <w:isLgl/>
      <w:lvlText w:val="%1.%2.%3.%4.%5.%6.%7."/>
      <w:lvlJc w:val="left"/>
      <w:pPr>
        <w:ind w:left="1800" w:hanging="1440"/>
      </w:pPr>
      <w:rPr>
        <w:rFonts w:eastAsia="Times New Roman" w:cs="Times New Roman" w:hint="default"/>
        <w:color w:val="231F20"/>
        <w:sz w:val="24"/>
      </w:rPr>
    </w:lvl>
    <w:lvl w:ilvl="7">
      <w:start w:val="1"/>
      <w:numFmt w:val="decimal"/>
      <w:isLgl/>
      <w:lvlText w:val="%1.%2.%3.%4.%5.%6.%7.%8."/>
      <w:lvlJc w:val="left"/>
      <w:pPr>
        <w:ind w:left="2160" w:hanging="1800"/>
      </w:pPr>
      <w:rPr>
        <w:rFonts w:eastAsia="Times New Roman" w:cs="Times New Roman" w:hint="default"/>
        <w:color w:val="231F20"/>
        <w:sz w:val="24"/>
      </w:rPr>
    </w:lvl>
    <w:lvl w:ilvl="8">
      <w:start w:val="1"/>
      <w:numFmt w:val="decimal"/>
      <w:isLgl/>
      <w:lvlText w:val="%1.%2.%3.%4.%5.%6.%7.%8.%9."/>
      <w:lvlJc w:val="left"/>
      <w:pPr>
        <w:ind w:left="2160" w:hanging="1800"/>
      </w:pPr>
      <w:rPr>
        <w:rFonts w:eastAsia="Times New Roman" w:cs="Times New Roman" w:hint="default"/>
        <w:color w:val="231F20"/>
        <w:sz w:val="24"/>
      </w:rPr>
    </w:lvl>
  </w:abstractNum>
  <w:num w:numId="1">
    <w:abstractNumId w:val="28"/>
  </w:num>
  <w:num w:numId="2">
    <w:abstractNumId w:val="3"/>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7"/>
  </w:num>
  <w:num w:numId="9">
    <w:abstractNumId w:val="30"/>
  </w:num>
  <w:num w:numId="10">
    <w:abstractNumId w:val="2"/>
  </w:num>
  <w:num w:numId="11">
    <w:abstractNumId w:val="8"/>
  </w:num>
  <w:num w:numId="12">
    <w:abstractNumId w:val="24"/>
  </w:num>
  <w:num w:numId="13">
    <w:abstractNumId w:val="25"/>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4"/>
  </w:num>
  <w:num w:numId="20">
    <w:abstractNumId w:val="38"/>
  </w:num>
  <w:num w:numId="21">
    <w:abstractNumId w:val="18"/>
  </w:num>
  <w:num w:numId="22">
    <w:abstractNumId w:val="16"/>
  </w:num>
  <w:num w:numId="23">
    <w:abstractNumId w:val="11"/>
  </w:num>
  <w:num w:numId="24">
    <w:abstractNumId w:val="1"/>
  </w:num>
  <w:num w:numId="25">
    <w:abstractNumId w:val="19"/>
  </w:num>
  <w:num w:numId="26">
    <w:abstractNumId w:val="12"/>
  </w:num>
  <w:num w:numId="27">
    <w:abstractNumId w:val="27"/>
  </w:num>
  <w:num w:numId="28">
    <w:abstractNumId w:val="14"/>
  </w:num>
  <w:num w:numId="29">
    <w:abstractNumId w:val="37"/>
  </w:num>
  <w:num w:numId="30">
    <w:abstractNumId w:val="20"/>
  </w:num>
  <w:num w:numId="31">
    <w:abstractNumId w:val="6"/>
  </w:num>
  <w:num w:numId="32">
    <w:abstractNumId w:val="5"/>
  </w:num>
  <w:num w:numId="33">
    <w:abstractNumId w:val="9"/>
  </w:num>
  <w:num w:numId="34">
    <w:abstractNumId w:val="10"/>
  </w:num>
  <w:num w:numId="35">
    <w:abstractNumId w:val="36"/>
  </w:num>
  <w:num w:numId="36">
    <w:abstractNumId w:val="13"/>
  </w:num>
  <w:num w:numId="37">
    <w:abstractNumId w:val="32"/>
  </w:num>
  <w:num w:numId="38">
    <w:abstractNumId w:val="35"/>
  </w:num>
  <w:num w:numId="39">
    <w:abstractNumId w:val="22"/>
  </w:num>
  <w:num w:numId="40">
    <w:abstractNumId w:val="29"/>
  </w:num>
  <w:num w:numId="41">
    <w:abstractNumId w:val="17"/>
  </w:num>
  <w:num w:numId="42">
    <w:abstractNumId w:val="31"/>
  </w:num>
  <w:num w:numId="43">
    <w:abstractNumId w:val="15"/>
  </w:num>
  <w:num w:numId="44">
    <w:abstractNumId w:val="0"/>
  </w:num>
  <w:num w:numId="45">
    <w:abstractNumId w:val="26"/>
  </w:num>
  <w:num w:numId="46">
    <w:abstractNumId w:val="23"/>
  </w:num>
  <w:num w:numId="4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E5"/>
    <w:rsid w:val="00004272"/>
    <w:rsid w:val="00006F05"/>
    <w:rsid w:val="0001454D"/>
    <w:rsid w:val="00014E58"/>
    <w:rsid w:val="00021E9C"/>
    <w:rsid w:val="00022CD9"/>
    <w:rsid w:val="00024A97"/>
    <w:rsid w:val="0003445B"/>
    <w:rsid w:val="000349E8"/>
    <w:rsid w:val="00035DFA"/>
    <w:rsid w:val="00040BE0"/>
    <w:rsid w:val="000463AE"/>
    <w:rsid w:val="00046D76"/>
    <w:rsid w:val="0004787E"/>
    <w:rsid w:val="00050A7D"/>
    <w:rsid w:val="00062635"/>
    <w:rsid w:val="00062B85"/>
    <w:rsid w:val="00063FC8"/>
    <w:rsid w:val="00071308"/>
    <w:rsid w:val="00083788"/>
    <w:rsid w:val="00084B98"/>
    <w:rsid w:val="00094C06"/>
    <w:rsid w:val="00094CBE"/>
    <w:rsid w:val="000966E8"/>
    <w:rsid w:val="000A259E"/>
    <w:rsid w:val="000B01CB"/>
    <w:rsid w:val="000B5996"/>
    <w:rsid w:val="000D3780"/>
    <w:rsid w:val="000D68F4"/>
    <w:rsid w:val="000E30AA"/>
    <w:rsid w:val="000E4CF3"/>
    <w:rsid w:val="000E633E"/>
    <w:rsid w:val="000F3BD4"/>
    <w:rsid w:val="000F44EC"/>
    <w:rsid w:val="00104A05"/>
    <w:rsid w:val="00106381"/>
    <w:rsid w:val="00117FA3"/>
    <w:rsid w:val="00130313"/>
    <w:rsid w:val="00137916"/>
    <w:rsid w:val="001476FB"/>
    <w:rsid w:val="00150DE4"/>
    <w:rsid w:val="00155E8A"/>
    <w:rsid w:val="00161109"/>
    <w:rsid w:val="001731F2"/>
    <w:rsid w:val="00175879"/>
    <w:rsid w:val="00181045"/>
    <w:rsid w:val="00182D76"/>
    <w:rsid w:val="00190503"/>
    <w:rsid w:val="00192169"/>
    <w:rsid w:val="00192642"/>
    <w:rsid w:val="00192AC0"/>
    <w:rsid w:val="0019616D"/>
    <w:rsid w:val="001A3417"/>
    <w:rsid w:val="001A5A58"/>
    <w:rsid w:val="001A6C91"/>
    <w:rsid w:val="001B0516"/>
    <w:rsid w:val="001B19B4"/>
    <w:rsid w:val="001B2254"/>
    <w:rsid w:val="001B2F4A"/>
    <w:rsid w:val="001B5526"/>
    <w:rsid w:val="001B7752"/>
    <w:rsid w:val="001C239E"/>
    <w:rsid w:val="001D0CA4"/>
    <w:rsid w:val="001D20E1"/>
    <w:rsid w:val="001D3FF7"/>
    <w:rsid w:val="001E040D"/>
    <w:rsid w:val="001E64A5"/>
    <w:rsid w:val="001E711D"/>
    <w:rsid w:val="001F4028"/>
    <w:rsid w:val="00205394"/>
    <w:rsid w:val="00220573"/>
    <w:rsid w:val="002221C0"/>
    <w:rsid w:val="00222343"/>
    <w:rsid w:val="00233BC5"/>
    <w:rsid w:val="00235EF5"/>
    <w:rsid w:val="00242868"/>
    <w:rsid w:val="002441C1"/>
    <w:rsid w:val="0024594B"/>
    <w:rsid w:val="00247083"/>
    <w:rsid w:val="00247782"/>
    <w:rsid w:val="002606F9"/>
    <w:rsid w:val="0026776E"/>
    <w:rsid w:val="002714F4"/>
    <w:rsid w:val="00281D00"/>
    <w:rsid w:val="00284BB0"/>
    <w:rsid w:val="0028720E"/>
    <w:rsid w:val="0029498A"/>
    <w:rsid w:val="002A361B"/>
    <w:rsid w:val="002B1517"/>
    <w:rsid w:val="002B1A96"/>
    <w:rsid w:val="002B3822"/>
    <w:rsid w:val="002C32FE"/>
    <w:rsid w:val="002C3738"/>
    <w:rsid w:val="002C590C"/>
    <w:rsid w:val="002C72B7"/>
    <w:rsid w:val="002D15C8"/>
    <w:rsid w:val="002D5C9F"/>
    <w:rsid w:val="002D649D"/>
    <w:rsid w:val="002D7A4B"/>
    <w:rsid w:val="002E38B8"/>
    <w:rsid w:val="002E59B2"/>
    <w:rsid w:val="002E7A41"/>
    <w:rsid w:val="002F157B"/>
    <w:rsid w:val="002F3D82"/>
    <w:rsid w:val="003017DB"/>
    <w:rsid w:val="003053EB"/>
    <w:rsid w:val="00305FDC"/>
    <w:rsid w:val="003063AE"/>
    <w:rsid w:val="00307108"/>
    <w:rsid w:val="0031312F"/>
    <w:rsid w:val="00313348"/>
    <w:rsid w:val="00313573"/>
    <w:rsid w:val="00317A86"/>
    <w:rsid w:val="0032115E"/>
    <w:rsid w:val="00325FCD"/>
    <w:rsid w:val="00330B1C"/>
    <w:rsid w:val="00334C12"/>
    <w:rsid w:val="0034142F"/>
    <w:rsid w:val="00367265"/>
    <w:rsid w:val="0036769E"/>
    <w:rsid w:val="00371DC0"/>
    <w:rsid w:val="003746FB"/>
    <w:rsid w:val="0037532D"/>
    <w:rsid w:val="0037545E"/>
    <w:rsid w:val="00386D7F"/>
    <w:rsid w:val="00394626"/>
    <w:rsid w:val="003A3005"/>
    <w:rsid w:val="003A7B0F"/>
    <w:rsid w:val="003B7C02"/>
    <w:rsid w:val="003B7C6B"/>
    <w:rsid w:val="003C0EE1"/>
    <w:rsid w:val="003C22E9"/>
    <w:rsid w:val="003D0214"/>
    <w:rsid w:val="003D1FBB"/>
    <w:rsid w:val="003D37E5"/>
    <w:rsid w:val="003D4750"/>
    <w:rsid w:val="003E0A69"/>
    <w:rsid w:val="003E3A43"/>
    <w:rsid w:val="003E3FF6"/>
    <w:rsid w:val="003E5233"/>
    <w:rsid w:val="003F25A4"/>
    <w:rsid w:val="003F6C89"/>
    <w:rsid w:val="004035CF"/>
    <w:rsid w:val="00405959"/>
    <w:rsid w:val="0041085E"/>
    <w:rsid w:val="004118F8"/>
    <w:rsid w:val="00415181"/>
    <w:rsid w:val="00420928"/>
    <w:rsid w:val="004235E9"/>
    <w:rsid w:val="00432076"/>
    <w:rsid w:val="0043517A"/>
    <w:rsid w:val="0044074D"/>
    <w:rsid w:val="00443B69"/>
    <w:rsid w:val="00444784"/>
    <w:rsid w:val="00444C93"/>
    <w:rsid w:val="00450830"/>
    <w:rsid w:val="00453D56"/>
    <w:rsid w:val="00473094"/>
    <w:rsid w:val="00481755"/>
    <w:rsid w:val="00484F2C"/>
    <w:rsid w:val="004873A4"/>
    <w:rsid w:val="004962B2"/>
    <w:rsid w:val="00496D85"/>
    <w:rsid w:val="004A22F9"/>
    <w:rsid w:val="004A52AC"/>
    <w:rsid w:val="004A7FBA"/>
    <w:rsid w:val="004E0053"/>
    <w:rsid w:val="004F3168"/>
    <w:rsid w:val="004F7434"/>
    <w:rsid w:val="004F79CA"/>
    <w:rsid w:val="005005BE"/>
    <w:rsid w:val="005013CB"/>
    <w:rsid w:val="005032CF"/>
    <w:rsid w:val="0050447B"/>
    <w:rsid w:val="005124CE"/>
    <w:rsid w:val="005429F6"/>
    <w:rsid w:val="005504EF"/>
    <w:rsid w:val="0055221B"/>
    <w:rsid w:val="005627A9"/>
    <w:rsid w:val="00564470"/>
    <w:rsid w:val="0057124B"/>
    <w:rsid w:val="00571F8E"/>
    <w:rsid w:val="00575A58"/>
    <w:rsid w:val="00577B2E"/>
    <w:rsid w:val="00580FA0"/>
    <w:rsid w:val="005841E9"/>
    <w:rsid w:val="005857C4"/>
    <w:rsid w:val="00585B48"/>
    <w:rsid w:val="005905DF"/>
    <w:rsid w:val="00597F6A"/>
    <w:rsid w:val="005A3D2F"/>
    <w:rsid w:val="005A3D7F"/>
    <w:rsid w:val="005A469E"/>
    <w:rsid w:val="005B4298"/>
    <w:rsid w:val="005B7668"/>
    <w:rsid w:val="005C1742"/>
    <w:rsid w:val="005C33EC"/>
    <w:rsid w:val="005C38B2"/>
    <w:rsid w:val="005C523B"/>
    <w:rsid w:val="005C60AB"/>
    <w:rsid w:val="005C6C19"/>
    <w:rsid w:val="005C7397"/>
    <w:rsid w:val="005E107C"/>
    <w:rsid w:val="005E4864"/>
    <w:rsid w:val="005E5797"/>
    <w:rsid w:val="005E6892"/>
    <w:rsid w:val="005F1227"/>
    <w:rsid w:val="005F1F12"/>
    <w:rsid w:val="00600166"/>
    <w:rsid w:val="0060165C"/>
    <w:rsid w:val="006042FB"/>
    <w:rsid w:val="006047A6"/>
    <w:rsid w:val="006115CC"/>
    <w:rsid w:val="00611782"/>
    <w:rsid w:val="00612267"/>
    <w:rsid w:val="00614252"/>
    <w:rsid w:val="00622202"/>
    <w:rsid w:val="00622433"/>
    <w:rsid w:val="00622AAC"/>
    <w:rsid w:val="00624BC6"/>
    <w:rsid w:val="00625293"/>
    <w:rsid w:val="00625867"/>
    <w:rsid w:val="00637738"/>
    <w:rsid w:val="00637E66"/>
    <w:rsid w:val="00641DC9"/>
    <w:rsid w:val="00657C5D"/>
    <w:rsid w:val="006635B3"/>
    <w:rsid w:val="00671972"/>
    <w:rsid w:val="00672258"/>
    <w:rsid w:val="00675856"/>
    <w:rsid w:val="006763B3"/>
    <w:rsid w:val="00676EA1"/>
    <w:rsid w:val="00681BD3"/>
    <w:rsid w:val="00686E0F"/>
    <w:rsid w:val="00695443"/>
    <w:rsid w:val="00695F77"/>
    <w:rsid w:val="006A311E"/>
    <w:rsid w:val="006A3767"/>
    <w:rsid w:val="006A693C"/>
    <w:rsid w:val="006A750A"/>
    <w:rsid w:val="006B67CB"/>
    <w:rsid w:val="006C0F4A"/>
    <w:rsid w:val="006D03AE"/>
    <w:rsid w:val="006D24B2"/>
    <w:rsid w:val="006D3E5B"/>
    <w:rsid w:val="006D53E4"/>
    <w:rsid w:val="006D5EA3"/>
    <w:rsid w:val="006E4139"/>
    <w:rsid w:val="006E543C"/>
    <w:rsid w:val="006E5F25"/>
    <w:rsid w:val="006F1E51"/>
    <w:rsid w:val="006F68BD"/>
    <w:rsid w:val="0070678D"/>
    <w:rsid w:val="0070791A"/>
    <w:rsid w:val="00710E63"/>
    <w:rsid w:val="007178D3"/>
    <w:rsid w:val="0073270E"/>
    <w:rsid w:val="007444A6"/>
    <w:rsid w:val="00756EA0"/>
    <w:rsid w:val="00762239"/>
    <w:rsid w:val="00762D27"/>
    <w:rsid w:val="00764EA0"/>
    <w:rsid w:val="0077172D"/>
    <w:rsid w:val="00771FBB"/>
    <w:rsid w:val="00785AB1"/>
    <w:rsid w:val="00795271"/>
    <w:rsid w:val="007953AF"/>
    <w:rsid w:val="0079578F"/>
    <w:rsid w:val="007A60FF"/>
    <w:rsid w:val="007A6321"/>
    <w:rsid w:val="007B0D28"/>
    <w:rsid w:val="007B3C13"/>
    <w:rsid w:val="007B5C86"/>
    <w:rsid w:val="007B5D7F"/>
    <w:rsid w:val="007C4CBC"/>
    <w:rsid w:val="007C67CF"/>
    <w:rsid w:val="007C7E65"/>
    <w:rsid w:val="007D2E26"/>
    <w:rsid w:val="007D3E27"/>
    <w:rsid w:val="007D4581"/>
    <w:rsid w:val="007E1DC8"/>
    <w:rsid w:val="007E2597"/>
    <w:rsid w:val="007F35DF"/>
    <w:rsid w:val="007F5961"/>
    <w:rsid w:val="0080423A"/>
    <w:rsid w:val="00804C34"/>
    <w:rsid w:val="0081694C"/>
    <w:rsid w:val="00816C10"/>
    <w:rsid w:val="008215B8"/>
    <w:rsid w:val="008217C2"/>
    <w:rsid w:val="00822693"/>
    <w:rsid w:val="00823B5C"/>
    <w:rsid w:val="008314CC"/>
    <w:rsid w:val="00832A62"/>
    <w:rsid w:val="00834EAE"/>
    <w:rsid w:val="0083703C"/>
    <w:rsid w:val="00840A2A"/>
    <w:rsid w:val="00842F12"/>
    <w:rsid w:val="008473F5"/>
    <w:rsid w:val="00853FDC"/>
    <w:rsid w:val="00854B35"/>
    <w:rsid w:val="00854B7F"/>
    <w:rsid w:val="00857C59"/>
    <w:rsid w:val="00861A9D"/>
    <w:rsid w:val="00864CC0"/>
    <w:rsid w:val="00865C89"/>
    <w:rsid w:val="00872A96"/>
    <w:rsid w:val="00875F6D"/>
    <w:rsid w:val="008762A8"/>
    <w:rsid w:val="008800F1"/>
    <w:rsid w:val="00880805"/>
    <w:rsid w:val="00881777"/>
    <w:rsid w:val="008830C5"/>
    <w:rsid w:val="0088378C"/>
    <w:rsid w:val="008877A4"/>
    <w:rsid w:val="00894216"/>
    <w:rsid w:val="00894DBD"/>
    <w:rsid w:val="008A089F"/>
    <w:rsid w:val="008A2D9E"/>
    <w:rsid w:val="008A4D92"/>
    <w:rsid w:val="008A50B9"/>
    <w:rsid w:val="008A5768"/>
    <w:rsid w:val="008B1C98"/>
    <w:rsid w:val="008D0621"/>
    <w:rsid w:val="008D1626"/>
    <w:rsid w:val="008D1A7B"/>
    <w:rsid w:val="008D45A0"/>
    <w:rsid w:val="008D5E31"/>
    <w:rsid w:val="008D7A09"/>
    <w:rsid w:val="008E0312"/>
    <w:rsid w:val="008E1E40"/>
    <w:rsid w:val="008E27FE"/>
    <w:rsid w:val="008E5728"/>
    <w:rsid w:val="008F0C8A"/>
    <w:rsid w:val="008F12AE"/>
    <w:rsid w:val="008F2704"/>
    <w:rsid w:val="008F4004"/>
    <w:rsid w:val="008F5CA2"/>
    <w:rsid w:val="009018F3"/>
    <w:rsid w:val="009027C1"/>
    <w:rsid w:val="00911A59"/>
    <w:rsid w:val="009163AE"/>
    <w:rsid w:val="0093039F"/>
    <w:rsid w:val="00934AEE"/>
    <w:rsid w:val="00935904"/>
    <w:rsid w:val="009406F2"/>
    <w:rsid w:val="00947B6C"/>
    <w:rsid w:val="00950609"/>
    <w:rsid w:val="009570E5"/>
    <w:rsid w:val="00960350"/>
    <w:rsid w:val="0096046D"/>
    <w:rsid w:val="0096387C"/>
    <w:rsid w:val="00970B39"/>
    <w:rsid w:val="00971334"/>
    <w:rsid w:val="0097331C"/>
    <w:rsid w:val="009735D4"/>
    <w:rsid w:val="009777F2"/>
    <w:rsid w:val="00990692"/>
    <w:rsid w:val="00994A35"/>
    <w:rsid w:val="0099745F"/>
    <w:rsid w:val="009A1BD2"/>
    <w:rsid w:val="009A34EE"/>
    <w:rsid w:val="009A46B9"/>
    <w:rsid w:val="009B3149"/>
    <w:rsid w:val="009D44BD"/>
    <w:rsid w:val="009D50AE"/>
    <w:rsid w:val="009D7B49"/>
    <w:rsid w:val="009E3887"/>
    <w:rsid w:val="009E3CDE"/>
    <w:rsid w:val="009E6A91"/>
    <w:rsid w:val="009F239D"/>
    <w:rsid w:val="009F2E55"/>
    <w:rsid w:val="009F4849"/>
    <w:rsid w:val="00A0039A"/>
    <w:rsid w:val="00A00852"/>
    <w:rsid w:val="00A049B8"/>
    <w:rsid w:val="00A21325"/>
    <w:rsid w:val="00A241B6"/>
    <w:rsid w:val="00A30397"/>
    <w:rsid w:val="00A305DD"/>
    <w:rsid w:val="00A41F3C"/>
    <w:rsid w:val="00A4356C"/>
    <w:rsid w:val="00A447B3"/>
    <w:rsid w:val="00A45183"/>
    <w:rsid w:val="00A542C4"/>
    <w:rsid w:val="00A55B2F"/>
    <w:rsid w:val="00A717C1"/>
    <w:rsid w:val="00A72C3F"/>
    <w:rsid w:val="00A72F7D"/>
    <w:rsid w:val="00A74205"/>
    <w:rsid w:val="00A8107A"/>
    <w:rsid w:val="00A823E0"/>
    <w:rsid w:val="00A868EF"/>
    <w:rsid w:val="00A911F8"/>
    <w:rsid w:val="00A9628C"/>
    <w:rsid w:val="00A964FC"/>
    <w:rsid w:val="00A97AE6"/>
    <w:rsid w:val="00AB0A83"/>
    <w:rsid w:val="00AB4224"/>
    <w:rsid w:val="00AB6D3B"/>
    <w:rsid w:val="00AC2E0D"/>
    <w:rsid w:val="00AC5099"/>
    <w:rsid w:val="00AC631B"/>
    <w:rsid w:val="00AD6A77"/>
    <w:rsid w:val="00AF59EB"/>
    <w:rsid w:val="00AF637B"/>
    <w:rsid w:val="00B009B1"/>
    <w:rsid w:val="00B019CB"/>
    <w:rsid w:val="00B1017D"/>
    <w:rsid w:val="00B119F5"/>
    <w:rsid w:val="00B13DD7"/>
    <w:rsid w:val="00B20415"/>
    <w:rsid w:val="00B21E92"/>
    <w:rsid w:val="00B24547"/>
    <w:rsid w:val="00B32359"/>
    <w:rsid w:val="00B33B13"/>
    <w:rsid w:val="00B33D00"/>
    <w:rsid w:val="00B34F47"/>
    <w:rsid w:val="00B36412"/>
    <w:rsid w:val="00B41D80"/>
    <w:rsid w:val="00B420E0"/>
    <w:rsid w:val="00B50D8B"/>
    <w:rsid w:val="00B51C3D"/>
    <w:rsid w:val="00B60BF3"/>
    <w:rsid w:val="00B60CBD"/>
    <w:rsid w:val="00B64192"/>
    <w:rsid w:val="00B746C4"/>
    <w:rsid w:val="00B75588"/>
    <w:rsid w:val="00B77CA8"/>
    <w:rsid w:val="00B80B47"/>
    <w:rsid w:val="00B8537F"/>
    <w:rsid w:val="00B96BB3"/>
    <w:rsid w:val="00BA2313"/>
    <w:rsid w:val="00BD3801"/>
    <w:rsid w:val="00BE64B5"/>
    <w:rsid w:val="00BE6916"/>
    <w:rsid w:val="00C01922"/>
    <w:rsid w:val="00C10C3E"/>
    <w:rsid w:val="00C14CCD"/>
    <w:rsid w:val="00C15DB2"/>
    <w:rsid w:val="00C170A3"/>
    <w:rsid w:val="00C204C4"/>
    <w:rsid w:val="00C21F40"/>
    <w:rsid w:val="00C222FC"/>
    <w:rsid w:val="00C237FD"/>
    <w:rsid w:val="00C24AF5"/>
    <w:rsid w:val="00C26719"/>
    <w:rsid w:val="00C274B7"/>
    <w:rsid w:val="00C30286"/>
    <w:rsid w:val="00C31D53"/>
    <w:rsid w:val="00C3372F"/>
    <w:rsid w:val="00C35DD2"/>
    <w:rsid w:val="00C51DF4"/>
    <w:rsid w:val="00C54181"/>
    <w:rsid w:val="00C54697"/>
    <w:rsid w:val="00C57D96"/>
    <w:rsid w:val="00C64028"/>
    <w:rsid w:val="00C6490A"/>
    <w:rsid w:val="00C676FF"/>
    <w:rsid w:val="00C77645"/>
    <w:rsid w:val="00C8121D"/>
    <w:rsid w:val="00C822E5"/>
    <w:rsid w:val="00C91040"/>
    <w:rsid w:val="00C93543"/>
    <w:rsid w:val="00C95514"/>
    <w:rsid w:val="00CA334D"/>
    <w:rsid w:val="00CA3904"/>
    <w:rsid w:val="00CA4459"/>
    <w:rsid w:val="00CA4F1D"/>
    <w:rsid w:val="00CB0605"/>
    <w:rsid w:val="00CB2F3B"/>
    <w:rsid w:val="00CB306F"/>
    <w:rsid w:val="00CB49F5"/>
    <w:rsid w:val="00CB69A4"/>
    <w:rsid w:val="00CB7788"/>
    <w:rsid w:val="00CC698C"/>
    <w:rsid w:val="00CD37A5"/>
    <w:rsid w:val="00CD5E9B"/>
    <w:rsid w:val="00CE0417"/>
    <w:rsid w:val="00CE1B0A"/>
    <w:rsid w:val="00CE2977"/>
    <w:rsid w:val="00CF537C"/>
    <w:rsid w:val="00D0614B"/>
    <w:rsid w:val="00D07536"/>
    <w:rsid w:val="00D138FA"/>
    <w:rsid w:val="00D153F1"/>
    <w:rsid w:val="00D15E35"/>
    <w:rsid w:val="00D16BCA"/>
    <w:rsid w:val="00D179A7"/>
    <w:rsid w:val="00D208C2"/>
    <w:rsid w:val="00D23386"/>
    <w:rsid w:val="00D2682D"/>
    <w:rsid w:val="00D27DFE"/>
    <w:rsid w:val="00D31B14"/>
    <w:rsid w:val="00D37A17"/>
    <w:rsid w:val="00D400DE"/>
    <w:rsid w:val="00D40CC8"/>
    <w:rsid w:val="00D476B6"/>
    <w:rsid w:val="00D5420E"/>
    <w:rsid w:val="00D60ACA"/>
    <w:rsid w:val="00D6225D"/>
    <w:rsid w:val="00D80F16"/>
    <w:rsid w:val="00D82CB4"/>
    <w:rsid w:val="00D85594"/>
    <w:rsid w:val="00D8596D"/>
    <w:rsid w:val="00D91E7B"/>
    <w:rsid w:val="00D93D64"/>
    <w:rsid w:val="00D93FC7"/>
    <w:rsid w:val="00D945C0"/>
    <w:rsid w:val="00D959D1"/>
    <w:rsid w:val="00DA5780"/>
    <w:rsid w:val="00DA7658"/>
    <w:rsid w:val="00DA7DD1"/>
    <w:rsid w:val="00DB0BD2"/>
    <w:rsid w:val="00DB5073"/>
    <w:rsid w:val="00DB7D9D"/>
    <w:rsid w:val="00DC22EC"/>
    <w:rsid w:val="00DD370E"/>
    <w:rsid w:val="00DD41E5"/>
    <w:rsid w:val="00DE1A79"/>
    <w:rsid w:val="00DE292F"/>
    <w:rsid w:val="00DE3FB6"/>
    <w:rsid w:val="00DF1755"/>
    <w:rsid w:val="00DF6937"/>
    <w:rsid w:val="00DF733B"/>
    <w:rsid w:val="00E0148F"/>
    <w:rsid w:val="00E01AF1"/>
    <w:rsid w:val="00E054FA"/>
    <w:rsid w:val="00E13C99"/>
    <w:rsid w:val="00E2183D"/>
    <w:rsid w:val="00E22353"/>
    <w:rsid w:val="00E2255E"/>
    <w:rsid w:val="00E24FBC"/>
    <w:rsid w:val="00E26C0F"/>
    <w:rsid w:val="00E3017D"/>
    <w:rsid w:val="00E35AE9"/>
    <w:rsid w:val="00E371E7"/>
    <w:rsid w:val="00E44ECC"/>
    <w:rsid w:val="00E54617"/>
    <w:rsid w:val="00E64762"/>
    <w:rsid w:val="00E6545C"/>
    <w:rsid w:val="00E77C7F"/>
    <w:rsid w:val="00E825CE"/>
    <w:rsid w:val="00E94643"/>
    <w:rsid w:val="00EA2683"/>
    <w:rsid w:val="00EA27A2"/>
    <w:rsid w:val="00EB2A67"/>
    <w:rsid w:val="00EB2E5D"/>
    <w:rsid w:val="00EB693C"/>
    <w:rsid w:val="00EB76DA"/>
    <w:rsid w:val="00ED0497"/>
    <w:rsid w:val="00EE1A16"/>
    <w:rsid w:val="00EF055D"/>
    <w:rsid w:val="00EF435D"/>
    <w:rsid w:val="00EF5195"/>
    <w:rsid w:val="00EF5CAE"/>
    <w:rsid w:val="00F04AF8"/>
    <w:rsid w:val="00F14964"/>
    <w:rsid w:val="00F15AED"/>
    <w:rsid w:val="00F15D5F"/>
    <w:rsid w:val="00F25D04"/>
    <w:rsid w:val="00F319B1"/>
    <w:rsid w:val="00F40289"/>
    <w:rsid w:val="00F412F2"/>
    <w:rsid w:val="00F47136"/>
    <w:rsid w:val="00F50ECD"/>
    <w:rsid w:val="00F519A9"/>
    <w:rsid w:val="00F5512F"/>
    <w:rsid w:val="00F56BAC"/>
    <w:rsid w:val="00F57EA5"/>
    <w:rsid w:val="00F6117F"/>
    <w:rsid w:val="00F63481"/>
    <w:rsid w:val="00F70DB8"/>
    <w:rsid w:val="00F748FC"/>
    <w:rsid w:val="00F74CEC"/>
    <w:rsid w:val="00F80417"/>
    <w:rsid w:val="00F969E3"/>
    <w:rsid w:val="00F97BA6"/>
    <w:rsid w:val="00FB1F06"/>
    <w:rsid w:val="00FB24B6"/>
    <w:rsid w:val="00FB3440"/>
    <w:rsid w:val="00FB7C30"/>
    <w:rsid w:val="00FC3451"/>
    <w:rsid w:val="00FC42F4"/>
    <w:rsid w:val="00FE070E"/>
    <w:rsid w:val="00FE0D2A"/>
    <w:rsid w:val="00FE1E8D"/>
    <w:rsid w:val="00FE231A"/>
    <w:rsid w:val="00FE2C6B"/>
    <w:rsid w:val="00FE3E2A"/>
    <w:rsid w:val="00FF46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50062"/>
  <w15:chartTrackingRefBased/>
  <w15:docId w15:val="{CAE7A541-4F2D-4E60-91B8-48A845E9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E5"/>
    <w:pPr>
      <w:spacing w:after="160" w:line="259" w:lineRule="auto"/>
    </w:pPr>
    <w:rPr>
      <w:sz w:val="22"/>
      <w:szCs w:val="22"/>
      <w:lang w:eastAsia="en-US"/>
    </w:rPr>
  </w:style>
  <w:style w:type="paragraph" w:styleId="Naslov1">
    <w:name w:val="heading 1"/>
    <w:basedOn w:val="Normal"/>
    <w:next w:val="Normal"/>
    <w:link w:val="Naslov1Char"/>
    <w:qFormat/>
    <w:rsid w:val="00E24FBC"/>
    <w:pPr>
      <w:keepNext/>
      <w:spacing w:before="240" w:after="60" w:line="240" w:lineRule="auto"/>
      <w:outlineLvl w:val="0"/>
    </w:pPr>
    <w:rPr>
      <w:rFonts w:ascii="Arial" w:eastAsia="Times New Roman" w:hAnsi="Arial" w:cs="Arial"/>
      <w:b/>
      <w:bCs/>
      <w:kern w:val="32"/>
      <w:sz w:val="32"/>
      <w:szCs w:val="32"/>
      <w:lang w:eastAsia="hr-HR"/>
    </w:rPr>
  </w:style>
  <w:style w:type="paragraph" w:styleId="Naslov2">
    <w:name w:val="heading 2"/>
    <w:basedOn w:val="Normal"/>
    <w:next w:val="Normal"/>
    <w:link w:val="Naslov2Char"/>
    <w:qFormat/>
    <w:rsid w:val="00E24FBC"/>
    <w:pPr>
      <w:keepNext/>
      <w:spacing w:before="240" w:after="60" w:line="240" w:lineRule="auto"/>
      <w:outlineLvl w:val="1"/>
    </w:pPr>
    <w:rPr>
      <w:rFonts w:ascii="Arial" w:eastAsia="Times New Roman" w:hAnsi="Arial" w:cs="Arial"/>
      <w:b/>
      <w:bCs/>
      <w:i/>
      <w:iCs/>
      <w:sz w:val="28"/>
      <w:szCs w:val="28"/>
      <w:lang w:val="en-US"/>
    </w:rPr>
  </w:style>
  <w:style w:type="paragraph" w:styleId="Naslov3">
    <w:name w:val="heading 3"/>
    <w:basedOn w:val="Normal"/>
    <w:link w:val="Naslov3Char"/>
    <w:unhideWhenUsed/>
    <w:qFormat/>
    <w:rsid w:val="0026776E"/>
    <w:pPr>
      <w:widowControl w:val="0"/>
      <w:autoSpaceDE w:val="0"/>
      <w:autoSpaceDN w:val="0"/>
      <w:spacing w:before="9" w:after="0" w:line="240" w:lineRule="auto"/>
      <w:ind w:left="20"/>
      <w:outlineLvl w:val="2"/>
    </w:pPr>
    <w:rPr>
      <w:rFonts w:ascii="Times New Roman" w:eastAsia="Times New Roman" w:hAnsi="Times New Roman"/>
      <w:sz w:val="24"/>
      <w:szCs w:val="24"/>
      <w:lang w:eastAsia="hr-HR" w:bidi="hr-HR"/>
    </w:rPr>
  </w:style>
  <w:style w:type="paragraph" w:styleId="Naslov4">
    <w:name w:val="heading 4"/>
    <w:basedOn w:val="Normal"/>
    <w:next w:val="Normal"/>
    <w:link w:val="Naslov4Char"/>
    <w:unhideWhenUsed/>
    <w:qFormat/>
    <w:rsid w:val="00E24FBC"/>
    <w:pPr>
      <w:keepNext/>
      <w:keepLines/>
      <w:spacing w:before="40" w:after="0" w:line="276" w:lineRule="auto"/>
      <w:outlineLvl w:val="3"/>
    </w:pPr>
    <w:rPr>
      <w:rFonts w:ascii="Cambria" w:eastAsia="Times New Roman" w:hAnsi="Cambria"/>
      <w:iCs/>
      <w:color w:val="365F91"/>
      <w:sz w:val="24"/>
      <w:szCs w:val="24"/>
    </w:rPr>
  </w:style>
  <w:style w:type="paragraph" w:styleId="Naslov5">
    <w:name w:val="heading 5"/>
    <w:basedOn w:val="Normal"/>
    <w:next w:val="Normal"/>
    <w:link w:val="Naslov5Char"/>
    <w:qFormat/>
    <w:rsid w:val="00E24FBC"/>
    <w:pPr>
      <w:spacing w:before="240" w:after="60" w:line="240" w:lineRule="auto"/>
      <w:outlineLvl w:val="4"/>
    </w:pPr>
    <w:rPr>
      <w:rFonts w:ascii="Times New Roman" w:eastAsia="Times New Roman" w:hAnsi="Times New Roman"/>
      <w:b/>
      <w:bCs/>
      <w:i/>
      <w:iCs/>
      <w:sz w:val="26"/>
      <w:szCs w:val="26"/>
      <w:lang w:val="en-US"/>
    </w:rPr>
  </w:style>
  <w:style w:type="paragraph" w:styleId="Naslov6">
    <w:name w:val="heading 6"/>
    <w:basedOn w:val="Normal"/>
    <w:next w:val="Normal"/>
    <w:link w:val="Naslov6Char"/>
    <w:qFormat/>
    <w:rsid w:val="00E24FBC"/>
    <w:pPr>
      <w:spacing w:before="240" w:after="60" w:line="240" w:lineRule="auto"/>
      <w:outlineLvl w:val="5"/>
    </w:pPr>
    <w:rPr>
      <w:rFonts w:ascii="Times New Roman" w:eastAsia="Times New Roman" w:hAnsi="Times New Roman"/>
      <w:b/>
      <w:bCs/>
      <w:lang w:val="en-US"/>
    </w:rPr>
  </w:style>
  <w:style w:type="paragraph" w:styleId="Naslov7">
    <w:name w:val="heading 7"/>
    <w:basedOn w:val="Normal"/>
    <w:next w:val="Normal"/>
    <w:link w:val="Naslov7Char"/>
    <w:qFormat/>
    <w:rsid w:val="00E24FBC"/>
    <w:pPr>
      <w:spacing w:before="240" w:after="60" w:line="240" w:lineRule="auto"/>
      <w:outlineLvl w:val="6"/>
    </w:pPr>
    <w:rPr>
      <w:rFonts w:ascii="Times New Roman" w:eastAsia="Times New Roman" w:hAnsi="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E24FBC"/>
    <w:rPr>
      <w:rFonts w:ascii="Arial" w:eastAsia="Times New Roman" w:hAnsi="Arial" w:cs="Arial"/>
      <w:b/>
      <w:bCs/>
      <w:kern w:val="32"/>
      <w:sz w:val="32"/>
      <w:szCs w:val="32"/>
    </w:rPr>
  </w:style>
  <w:style w:type="character" w:customStyle="1" w:styleId="Naslov2Char">
    <w:name w:val="Naslov 2 Char"/>
    <w:link w:val="Naslov2"/>
    <w:rsid w:val="00E24FBC"/>
    <w:rPr>
      <w:rFonts w:ascii="Arial" w:eastAsia="Times New Roman" w:hAnsi="Arial" w:cs="Arial"/>
      <w:b/>
      <w:bCs/>
      <w:i/>
      <w:iCs/>
      <w:sz w:val="28"/>
      <w:szCs w:val="28"/>
      <w:lang w:val="en-US" w:eastAsia="en-US"/>
    </w:rPr>
  </w:style>
  <w:style w:type="character" w:customStyle="1" w:styleId="Naslov3Char">
    <w:name w:val="Naslov 3 Char"/>
    <w:link w:val="Naslov3"/>
    <w:rsid w:val="0026776E"/>
    <w:rPr>
      <w:rFonts w:ascii="Times New Roman" w:eastAsia="Times New Roman" w:hAnsi="Times New Roman" w:cs="Times New Roman"/>
      <w:sz w:val="24"/>
      <w:szCs w:val="24"/>
      <w:lang w:eastAsia="hr-HR" w:bidi="hr-HR"/>
    </w:rPr>
  </w:style>
  <w:style w:type="character" w:customStyle="1" w:styleId="Naslov4Char">
    <w:name w:val="Naslov 4 Char"/>
    <w:link w:val="Naslov4"/>
    <w:rsid w:val="00E24FBC"/>
    <w:rPr>
      <w:rFonts w:ascii="Cambria" w:eastAsia="Times New Roman" w:hAnsi="Cambria"/>
      <w:iCs/>
      <w:color w:val="365F91"/>
      <w:sz w:val="24"/>
      <w:szCs w:val="24"/>
      <w:lang w:eastAsia="en-US"/>
    </w:rPr>
  </w:style>
  <w:style w:type="character" w:customStyle="1" w:styleId="Naslov5Char">
    <w:name w:val="Naslov 5 Char"/>
    <w:link w:val="Naslov5"/>
    <w:rsid w:val="00E24FBC"/>
    <w:rPr>
      <w:rFonts w:ascii="Times New Roman" w:eastAsia="Times New Roman" w:hAnsi="Times New Roman"/>
      <w:b/>
      <w:bCs/>
      <w:i/>
      <w:iCs/>
      <w:sz w:val="26"/>
      <w:szCs w:val="26"/>
      <w:lang w:val="en-US" w:eastAsia="en-US"/>
    </w:rPr>
  </w:style>
  <w:style w:type="character" w:customStyle="1" w:styleId="Naslov6Char">
    <w:name w:val="Naslov 6 Char"/>
    <w:link w:val="Naslov6"/>
    <w:rsid w:val="00E24FBC"/>
    <w:rPr>
      <w:rFonts w:ascii="Times New Roman" w:eastAsia="Times New Roman" w:hAnsi="Times New Roman"/>
      <w:b/>
      <w:bCs/>
      <w:sz w:val="22"/>
      <w:szCs w:val="22"/>
      <w:lang w:val="en-US" w:eastAsia="en-US"/>
    </w:rPr>
  </w:style>
  <w:style w:type="character" w:customStyle="1" w:styleId="Naslov7Char">
    <w:name w:val="Naslov 7 Char"/>
    <w:link w:val="Naslov7"/>
    <w:rsid w:val="00E24FBC"/>
    <w:rPr>
      <w:rFonts w:ascii="Times New Roman" w:eastAsia="Times New Roman" w:hAnsi="Times New Roman"/>
      <w:sz w:val="24"/>
      <w:szCs w:val="24"/>
      <w:lang w:val="en-US" w:eastAsia="en-US"/>
    </w:rPr>
  </w:style>
  <w:style w:type="paragraph" w:styleId="Odlomakpopisa">
    <w:name w:val="List Paragraph"/>
    <w:basedOn w:val="Normal"/>
    <w:uiPriority w:val="34"/>
    <w:qFormat/>
    <w:rsid w:val="00695443"/>
    <w:pPr>
      <w:spacing w:after="200" w:line="276" w:lineRule="auto"/>
      <w:ind w:left="720"/>
      <w:contextualSpacing/>
    </w:pPr>
  </w:style>
  <w:style w:type="table" w:styleId="Reetkatablice">
    <w:name w:val="Table Grid"/>
    <w:basedOn w:val="Obinatablica"/>
    <w:uiPriority w:val="39"/>
    <w:rsid w:val="006954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
    <w:name w:val="Title"/>
    <w:basedOn w:val="Normal"/>
    <w:link w:val="NaslovChar"/>
    <w:qFormat/>
    <w:rsid w:val="0026776E"/>
    <w:pPr>
      <w:autoSpaceDE w:val="0"/>
      <w:autoSpaceDN w:val="0"/>
      <w:adjustRightInd w:val="0"/>
      <w:spacing w:after="0" w:line="288" w:lineRule="auto"/>
      <w:jc w:val="center"/>
      <w:textAlignment w:val="baseline"/>
    </w:pPr>
    <w:rPr>
      <w:rFonts w:ascii="Times New Roman" w:eastAsia="Times New Roman" w:hAnsi="Times New Roman"/>
      <w:b/>
      <w:bCs/>
      <w:color w:val="000000"/>
      <w:sz w:val="20"/>
      <w:szCs w:val="20"/>
      <w:lang w:val="en-US"/>
    </w:rPr>
  </w:style>
  <w:style w:type="character" w:customStyle="1" w:styleId="NaslovChar">
    <w:name w:val="Naslov Char"/>
    <w:link w:val="Naslov"/>
    <w:rsid w:val="0026776E"/>
    <w:rPr>
      <w:rFonts w:ascii="Times New Roman" w:eastAsia="Times New Roman" w:hAnsi="Times New Roman" w:cs="Times New Roman"/>
      <w:b/>
      <w:bCs/>
      <w:color w:val="000000"/>
      <w:sz w:val="20"/>
      <w:szCs w:val="20"/>
      <w:lang w:val="en-US"/>
    </w:rPr>
  </w:style>
  <w:style w:type="paragraph" w:styleId="Tijeloteksta">
    <w:name w:val="Body Text"/>
    <w:aliases w:val=" prva uvlaka 2, uvlaka 3,  uvlaka 2"/>
    <w:basedOn w:val="Normal"/>
    <w:link w:val="TijelotekstaChar"/>
    <w:qFormat/>
    <w:rsid w:val="0026776E"/>
    <w:pPr>
      <w:widowControl w:val="0"/>
      <w:autoSpaceDE w:val="0"/>
      <w:autoSpaceDN w:val="0"/>
      <w:spacing w:after="0" w:line="240" w:lineRule="auto"/>
    </w:pPr>
    <w:rPr>
      <w:rFonts w:ascii="Times New Roman" w:eastAsia="Times New Roman" w:hAnsi="Times New Roman"/>
      <w:sz w:val="20"/>
      <w:szCs w:val="20"/>
      <w:lang w:eastAsia="hr-HR" w:bidi="hr-HR"/>
    </w:rPr>
  </w:style>
  <w:style w:type="character" w:customStyle="1" w:styleId="TijelotekstaChar">
    <w:name w:val="Tijelo teksta Char"/>
    <w:aliases w:val=" prva uvlaka 2 Char, uvlaka 3 Char,  uvlaka 2 Char"/>
    <w:link w:val="Tijeloteksta"/>
    <w:rsid w:val="0026776E"/>
    <w:rPr>
      <w:rFonts w:ascii="Times New Roman" w:eastAsia="Times New Roman" w:hAnsi="Times New Roman" w:cs="Times New Roman"/>
      <w:sz w:val="20"/>
      <w:szCs w:val="20"/>
      <w:lang w:eastAsia="hr-HR" w:bidi="hr-HR"/>
    </w:rPr>
  </w:style>
  <w:style w:type="table" w:customStyle="1" w:styleId="TableNormal1">
    <w:name w:val="Table Normal1"/>
    <w:uiPriority w:val="2"/>
    <w:semiHidden/>
    <w:unhideWhenUsed/>
    <w:qFormat/>
    <w:rsid w:val="0026776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776E"/>
    <w:pPr>
      <w:widowControl w:val="0"/>
      <w:autoSpaceDE w:val="0"/>
      <w:autoSpaceDN w:val="0"/>
      <w:spacing w:after="0" w:line="240" w:lineRule="auto"/>
    </w:pPr>
    <w:rPr>
      <w:rFonts w:ascii="Times New Roman" w:eastAsia="Times New Roman" w:hAnsi="Times New Roman"/>
      <w:lang w:eastAsia="hr-HR" w:bidi="hr-HR"/>
    </w:rPr>
  </w:style>
  <w:style w:type="paragraph" w:customStyle="1" w:styleId="Default">
    <w:name w:val="Default"/>
    <w:rsid w:val="00C204C4"/>
    <w:pPr>
      <w:autoSpaceDE w:val="0"/>
      <w:autoSpaceDN w:val="0"/>
      <w:adjustRightInd w:val="0"/>
    </w:pPr>
    <w:rPr>
      <w:rFonts w:cs="Calibri"/>
      <w:color w:val="000000"/>
      <w:sz w:val="24"/>
      <w:szCs w:val="24"/>
      <w:lang w:eastAsia="en-US"/>
    </w:rPr>
  </w:style>
  <w:style w:type="table" w:customStyle="1" w:styleId="Tablicareetke2-isticanje21">
    <w:name w:val="Tablica rešetke 2 - isticanje 21"/>
    <w:basedOn w:val="Obinatablica"/>
    <w:uiPriority w:val="47"/>
    <w:rsid w:val="00006F0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icareetke2-isticanje11">
    <w:name w:val="Tablica rešetke 2 - isticanje 11"/>
    <w:basedOn w:val="Obinatablica"/>
    <w:uiPriority w:val="47"/>
    <w:rsid w:val="00006F0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mnatablicareetke5-isticanje11">
    <w:name w:val="Tamna tablica rešetke 5 - isticanje 11"/>
    <w:basedOn w:val="Obinatablica"/>
    <w:uiPriority w:val="50"/>
    <w:rsid w:val="00006F0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mnatablicareetke5-isticanje21">
    <w:name w:val="Tamna tablica rešetke 5 - isticanje 21"/>
    <w:basedOn w:val="Obinatablica"/>
    <w:uiPriority w:val="50"/>
    <w:rsid w:val="00006F0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mnatablicareetke5-isticanje61">
    <w:name w:val="Tamna tablica rešetke 5 - isticanje 61"/>
    <w:basedOn w:val="Obinatablica"/>
    <w:uiPriority w:val="50"/>
    <w:rsid w:val="00006F0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mnatablicareetke5-isticanje31">
    <w:name w:val="Tamna tablica rešetke 5 - isticanje 31"/>
    <w:basedOn w:val="Obinatablica"/>
    <w:uiPriority w:val="50"/>
    <w:rsid w:val="0031357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icareetke2-isticanje41">
    <w:name w:val="Tablica rešetke 2 - isticanje 41"/>
    <w:basedOn w:val="Obinatablica"/>
    <w:uiPriority w:val="47"/>
    <w:rsid w:val="00CE0417"/>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icapopisa4-isticanje41">
    <w:name w:val="Tablica popisa 4 - isticanje 41"/>
    <w:basedOn w:val="Obinatablica"/>
    <w:uiPriority w:val="49"/>
    <w:rsid w:val="00600166"/>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mnatablicareetke5-isticanje41">
    <w:name w:val="Tamna tablica rešetke 5 - isticanje 41"/>
    <w:basedOn w:val="Obinatablica"/>
    <w:uiPriority w:val="50"/>
    <w:rsid w:val="006001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character" w:styleId="Hiperveza">
    <w:name w:val="Hyperlink"/>
    <w:uiPriority w:val="99"/>
    <w:unhideWhenUsed/>
    <w:rsid w:val="004A52AC"/>
    <w:rPr>
      <w:color w:val="0563C1"/>
      <w:u w:val="single"/>
    </w:rPr>
  </w:style>
  <w:style w:type="table" w:customStyle="1" w:styleId="Tamnatablicareetke5-isticanje51">
    <w:name w:val="Tamna tablica rešetke 5 - isticanje 51"/>
    <w:basedOn w:val="Obinatablica"/>
    <w:uiPriority w:val="50"/>
    <w:rsid w:val="006115C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ivopisnatablicareetke6-isticanje61">
    <w:name w:val="Živopisna tablica rešetke 6 - isticanje 61"/>
    <w:basedOn w:val="Obinatablica"/>
    <w:uiPriority w:val="51"/>
    <w:rsid w:val="006115C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Referencakomentara">
    <w:name w:val="annotation reference"/>
    <w:uiPriority w:val="99"/>
    <w:semiHidden/>
    <w:unhideWhenUsed/>
    <w:rsid w:val="0043517A"/>
    <w:rPr>
      <w:sz w:val="16"/>
      <w:szCs w:val="16"/>
    </w:rPr>
  </w:style>
  <w:style w:type="paragraph" w:styleId="Tekstkomentara">
    <w:name w:val="annotation text"/>
    <w:basedOn w:val="Normal"/>
    <w:link w:val="TekstkomentaraChar"/>
    <w:semiHidden/>
    <w:unhideWhenUsed/>
    <w:rsid w:val="0043517A"/>
    <w:rPr>
      <w:sz w:val="20"/>
      <w:szCs w:val="20"/>
    </w:rPr>
  </w:style>
  <w:style w:type="character" w:customStyle="1" w:styleId="TekstkomentaraChar">
    <w:name w:val="Tekst komentara Char"/>
    <w:link w:val="Tekstkomentara"/>
    <w:semiHidden/>
    <w:rsid w:val="0043517A"/>
    <w:rPr>
      <w:lang w:eastAsia="en-US"/>
    </w:rPr>
  </w:style>
  <w:style w:type="paragraph" w:styleId="Predmetkomentara">
    <w:name w:val="annotation subject"/>
    <w:basedOn w:val="Tekstkomentara"/>
    <w:next w:val="Tekstkomentara"/>
    <w:link w:val="PredmetkomentaraChar"/>
    <w:semiHidden/>
    <w:unhideWhenUsed/>
    <w:rsid w:val="0043517A"/>
    <w:rPr>
      <w:b/>
      <w:bCs/>
    </w:rPr>
  </w:style>
  <w:style w:type="character" w:customStyle="1" w:styleId="PredmetkomentaraChar">
    <w:name w:val="Predmet komentara Char"/>
    <w:link w:val="Predmetkomentara"/>
    <w:semiHidden/>
    <w:rsid w:val="0043517A"/>
    <w:rPr>
      <w:b/>
      <w:bCs/>
      <w:lang w:eastAsia="en-US"/>
    </w:rPr>
  </w:style>
  <w:style w:type="paragraph" w:styleId="Tekstbalonia">
    <w:name w:val="Balloon Text"/>
    <w:basedOn w:val="Normal"/>
    <w:link w:val="TekstbaloniaChar"/>
    <w:semiHidden/>
    <w:unhideWhenUsed/>
    <w:rsid w:val="0043517A"/>
    <w:pPr>
      <w:spacing w:after="0" w:line="240" w:lineRule="auto"/>
    </w:pPr>
    <w:rPr>
      <w:rFonts w:ascii="Segoe UI" w:hAnsi="Segoe UI" w:cs="Segoe UI"/>
      <w:sz w:val="18"/>
      <w:szCs w:val="18"/>
    </w:rPr>
  </w:style>
  <w:style w:type="character" w:customStyle="1" w:styleId="TekstbaloniaChar">
    <w:name w:val="Tekst balončića Char"/>
    <w:link w:val="Tekstbalonia"/>
    <w:semiHidden/>
    <w:rsid w:val="0043517A"/>
    <w:rPr>
      <w:rFonts w:ascii="Segoe UI" w:hAnsi="Segoe UI" w:cs="Segoe UI"/>
      <w:sz w:val="18"/>
      <w:szCs w:val="18"/>
      <w:lang w:eastAsia="en-US"/>
    </w:rPr>
  </w:style>
  <w:style w:type="table" w:customStyle="1" w:styleId="TableNormal">
    <w:name w:val="Table Normal"/>
    <w:uiPriority w:val="2"/>
    <w:semiHidden/>
    <w:unhideWhenUsed/>
    <w:qFormat/>
    <w:rsid w:val="00284BB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Zaglavlje">
    <w:name w:val="header"/>
    <w:basedOn w:val="Normal"/>
    <w:link w:val="ZaglavljeChar"/>
    <w:unhideWhenUsed/>
    <w:rsid w:val="00222343"/>
    <w:pPr>
      <w:tabs>
        <w:tab w:val="center" w:pos="4536"/>
        <w:tab w:val="right" w:pos="9072"/>
      </w:tabs>
    </w:pPr>
  </w:style>
  <w:style w:type="character" w:customStyle="1" w:styleId="ZaglavljeChar">
    <w:name w:val="Zaglavlje Char"/>
    <w:link w:val="Zaglavlje"/>
    <w:rsid w:val="00222343"/>
    <w:rPr>
      <w:sz w:val="22"/>
      <w:szCs w:val="22"/>
      <w:lang w:eastAsia="en-US"/>
    </w:rPr>
  </w:style>
  <w:style w:type="paragraph" w:styleId="Podnoje">
    <w:name w:val="footer"/>
    <w:basedOn w:val="Normal"/>
    <w:link w:val="PodnojeChar"/>
    <w:unhideWhenUsed/>
    <w:rsid w:val="00222343"/>
    <w:pPr>
      <w:tabs>
        <w:tab w:val="center" w:pos="4536"/>
        <w:tab w:val="right" w:pos="9072"/>
      </w:tabs>
    </w:pPr>
  </w:style>
  <w:style w:type="character" w:customStyle="1" w:styleId="PodnojeChar">
    <w:name w:val="Podnožje Char"/>
    <w:link w:val="Podnoje"/>
    <w:rsid w:val="00222343"/>
    <w:rPr>
      <w:sz w:val="22"/>
      <w:szCs w:val="22"/>
      <w:lang w:eastAsia="en-US"/>
    </w:rPr>
  </w:style>
  <w:style w:type="paragraph" w:styleId="StandardWeb">
    <w:name w:val="Normal (Web)"/>
    <w:basedOn w:val="Normal"/>
    <w:unhideWhenUsed/>
    <w:rsid w:val="00E24FBC"/>
    <w:pPr>
      <w:spacing w:before="100" w:beforeAutospacing="1" w:after="100" w:afterAutospacing="1" w:line="240" w:lineRule="auto"/>
    </w:pPr>
    <w:rPr>
      <w:rFonts w:ascii="Times New Roman" w:eastAsia="Times New Roman" w:hAnsi="Times New Roman"/>
      <w:sz w:val="24"/>
      <w:szCs w:val="24"/>
      <w:lang w:eastAsia="hr-HR"/>
    </w:rPr>
  </w:style>
  <w:style w:type="paragraph" w:styleId="Uvuenotijeloteksta">
    <w:name w:val="Body Text Indent"/>
    <w:basedOn w:val="Normal"/>
    <w:link w:val="UvuenotijelotekstaChar"/>
    <w:unhideWhenUsed/>
    <w:rsid w:val="00E24FBC"/>
    <w:pPr>
      <w:spacing w:after="120" w:line="276" w:lineRule="auto"/>
      <w:ind w:left="283"/>
    </w:pPr>
  </w:style>
  <w:style w:type="character" w:customStyle="1" w:styleId="UvuenotijelotekstaChar">
    <w:name w:val="Uvučeno tijelo teksta Char"/>
    <w:link w:val="Uvuenotijeloteksta"/>
    <w:rsid w:val="00E24FBC"/>
    <w:rPr>
      <w:sz w:val="22"/>
      <w:szCs w:val="22"/>
      <w:lang w:eastAsia="en-US"/>
    </w:rPr>
  </w:style>
  <w:style w:type="paragraph" w:styleId="Tijeloteksta2">
    <w:name w:val="Body Text 2"/>
    <w:basedOn w:val="Normal"/>
    <w:link w:val="Tijeloteksta2Char"/>
    <w:unhideWhenUsed/>
    <w:rsid w:val="00E24FBC"/>
    <w:pPr>
      <w:spacing w:after="120" w:line="480" w:lineRule="auto"/>
    </w:pPr>
    <w:rPr>
      <w:rFonts w:ascii="Fira Sans Light" w:hAnsi="Fira Sans Light"/>
      <w:i/>
      <w:sz w:val="24"/>
      <w:szCs w:val="24"/>
    </w:rPr>
  </w:style>
  <w:style w:type="character" w:customStyle="1" w:styleId="Tijeloteksta2Char">
    <w:name w:val="Tijelo teksta 2 Char"/>
    <w:link w:val="Tijeloteksta2"/>
    <w:rsid w:val="00E24FBC"/>
    <w:rPr>
      <w:rFonts w:ascii="Fira Sans Light" w:hAnsi="Fira Sans Light"/>
      <w:i/>
      <w:sz w:val="24"/>
      <w:szCs w:val="24"/>
      <w:lang w:eastAsia="en-US"/>
    </w:rPr>
  </w:style>
  <w:style w:type="paragraph" w:styleId="Tijeloteksta-prvauvlaka2">
    <w:name w:val="Body Text First Indent 2"/>
    <w:basedOn w:val="Uvuenotijeloteksta"/>
    <w:link w:val="Tijeloteksta-prvauvlaka2Char"/>
    <w:unhideWhenUsed/>
    <w:rsid w:val="00E24FBC"/>
    <w:pPr>
      <w:ind w:firstLine="210"/>
    </w:pPr>
  </w:style>
  <w:style w:type="character" w:customStyle="1" w:styleId="Tijeloteksta-prvauvlaka2Char">
    <w:name w:val="Tijelo teksta - prva uvlaka 2 Char"/>
    <w:basedOn w:val="UvuenotijelotekstaChar"/>
    <w:link w:val="Tijeloteksta-prvauvlaka2"/>
    <w:rsid w:val="00E24FBC"/>
    <w:rPr>
      <w:sz w:val="22"/>
      <w:szCs w:val="22"/>
      <w:lang w:eastAsia="en-US"/>
    </w:rPr>
  </w:style>
  <w:style w:type="paragraph" w:customStyle="1" w:styleId="Noparagraphstyle">
    <w:name w:val="[No paragraph style]"/>
    <w:rsid w:val="00E24FBC"/>
    <w:pPr>
      <w:autoSpaceDE w:val="0"/>
      <w:autoSpaceDN w:val="0"/>
      <w:adjustRightInd w:val="0"/>
      <w:spacing w:line="288" w:lineRule="auto"/>
      <w:textAlignment w:val="center"/>
    </w:pPr>
    <w:rPr>
      <w:rFonts w:ascii="Times New Roman" w:eastAsia="Times New Roman" w:hAnsi="Times New Roman"/>
      <w:color w:val="000000"/>
      <w:sz w:val="24"/>
      <w:szCs w:val="24"/>
      <w:lang w:val="en-GB" w:eastAsia="en-US"/>
    </w:rPr>
  </w:style>
  <w:style w:type="paragraph" w:customStyle="1" w:styleId="obrazovni">
    <w:name w:val="obrazovni"/>
    <w:basedOn w:val="Normal"/>
    <w:rsid w:val="00E24FBC"/>
    <w:pPr>
      <w:spacing w:after="0" w:line="240" w:lineRule="auto"/>
    </w:pPr>
    <w:rPr>
      <w:rFonts w:ascii="Times New Roman" w:eastAsia="Times New Roman" w:hAnsi="Times New Roman"/>
      <w:color w:val="000000"/>
      <w:sz w:val="24"/>
      <w:szCs w:val="24"/>
    </w:rPr>
  </w:style>
  <w:style w:type="paragraph" w:styleId="Grafikeoznake">
    <w:name w:val="List Bullet"/>
    <w:basedOn w:val="Normal"/>
    <w:autoRedefine/>
    <w:rsid w:val="00E24FBC"/>
    <w:pPr>
      <w:numPr>
        <w:numId w:val="44"/>
      </w:numPr>
      <w:spacing w:after="0" w:line="240" w:lineRule="auto"/>
    </w:pPr>
    <w:rPr>
      <w:rFonts w:ascii="Times New Roman" w:eastAsia="Times New Roman" w:hAnsi="Times New Roman"/>
      <w:sz w:val="24"/>
      <w:szCs w:val="20"/>
      <w:lang w:eastAsia="hr-HR"/>
    </w:rPr>
  </w:style>
  <w:style w:type="paragraph" w:customStyle="1" w:styleId="highlighted">
    <w:name w:val="highlighted"/>
    <w:basedOn w:val="StandardWeb"/>
    <w:rsid w:val="00E24FBC"/>
    <w:pPr>
      <w:numPr>
        <w:numId w:val="45"/>
      </w:numPr>
      <w:tabs>
        <w:tab w:val="clear" w:pos="720"/>
      </w:tabs>
      <w:spacing w:before="0" w:beforeAutospacing="0" w:after="0" w:afterAutospacing="0"/>
      <w:ind w:left="0" w:firstLine="0"/>
    </w:pPr>
  </w:style>
  <w:style w:type="paragraph" w:customStyle="1" w:styleId="auvlak0">
    <w:name w:val="auvlak 0"/>
    <w:aliases w:val="25"/>
    <w:basedOn w:val="Normal"/>
    <w:uiPriority w:val="99"/>
    <w:rsid w:val="00E24FBC"/>
    <w:pPr>
      <w:spacing w:before="40" w:after="0" w:line="240" w:lineRule="auto"/>
      <w:ind w:left="142" w:hanging="142"/>
    </w:pPr>
    <w:rPr>
      <w:rFonts w:ascii="Times New Roman" w:eastAsia="Times New Roman" w:hAnsi="Times New Roman"/>
      <w:color w:val="000000"/>
      <w:sz w:val="17"/>
      <w:lang w:val="pt-BR" w:eastAsia="hr-HR"/>
    </w:rPr>
  </w:style>
  <w:style w:type="paragraph" w:styleId="Tijeloteksta3">
    <w:name w:val="Body Text 3"/>
    <w:basedOn w:val="Normal"/>
    <w:link w:val="Tijeloteksta3Char"/>
    <w:rsid w:val="00E24FBC"/>
    <w:pPr>
      <w:spacing w:after="120" w:line="240" w:lineRule="auto"/>
    </w:pPr>
    <w:rPr>
      <w:rFonts w:ascii="Times New Roman" w:eastAsia="Times New Roman" w:hAnsi="Times New Roman"/>
      <w:sz w:val="16"/>
      <w:szCs w:val="16"/>
      <w:lang w:val="en-AU" w:eastAsia="en-GB"/>
    </w:rPr>
  </w:style>
  <w:style w:type="character" w:customStyle="1" w:styleId="Tijeloteksta3Char">
    <w:name w:val="Tijelo teksta 3 Char"/>
    <w:link w:val="Tijeloteksta3"/>
    <w:rsid w:val="00E24FBC"/>
    <w:rPr>
      <w:rFonts w:ascii="Times New Roman" w:eastAsia="Times New Roman" w:hAnsi="Times New Roman"/>
      <w:sz w:val="16"/>
      <w:szCs w:val="16"/>
      <w:lang w:val="en-AU" w:eastAsia="en-GB"/>
    </w:rPr>
  </w:style>
  <w:style w:type="character" w:customStyle="1" w:styleId="TekstfusnoteChar">
    <w:name w:val="Tekst fusnote Char"/>
    <w:link w:val="Tekstfusnote"/>
    <w:semiHidden/>
    <w:rsid w:val="00E24FBC"/>
    <w:rPr>
      <w:rFonts w:ascii="Times New Roman" w:eastAsia="Times New Roman" w:hAnsi="Times New Roman"/>
    </w:rPr>
  </w:style>
  <w:style w:type="paragraph" w:styleId="Tekstfusnote">
    <w:name w:val="footnote text"/>
    <w:basedOn w:val="Normal"/>
    <w:link w:val="TekstfusnoteChar"/>
    <w:semiHidden/>
    <w:rsid w:val="00E24FBC"/>
    <w:pPr>
      <w:spacing w:after="0" w:line="240" w:lineRule="auto"/>
    </w:pPr>
    <w:rPr>
      <w:rFonts w:ascii="Times New Roman" w:eastAsia="Times New Roman" w:hAnsi="Times New Roman"/>
      <w:sz w:val="20"/>
      <w:szCs w:val="20"/>
      <w:lang w:eastAsia="hr-HR"/>
    </w:rPr>
  </w:style>
  <w:style w:type="paragraph" w:customStyle="1" w:styleId="OSNOVNISLOG">
    <w:name w:val="OSNOVNI SLOG"/>
    <w:basedOn w:val="Noparagraphstyle"/>
    <w:uiPriority w:val="99"/>
    <w:rsid w:val="00E24FBC"/>
    <w:pPr>
      <w:spacing w:before="113" w:line="240" w:lineRule="atLeast"/>
      <w:jc w:val="both"/>
    </w:pPr>
    <w:rPr>
      <w:rFonts w:ascii="Arial" w:eastAsia="Calibri" w:hAnsi="Arial" w:cs="Arial"/>
      <w:sz w:val="20"/>
      <w:szCs w:val="20"/>
      <w:lang w:val="de-DE"/>
    </w:rPr>
  </w:style>
  <w:style w:type="paragraph" w:customStyle="1" w:styleId="Pa25">
    <w:name w:val="Pa25"/>
    <w:basedOn w:val="Default"/>
    <w:next w:val="Default"/>
    <w:uiPriority w:val="99"/>
    <w:rsid w:val="00E24FBC"/>
    <w:pPr>
      <w:spacing w:line="201" w:lineRule="atLeast"/>
    </w:pPr>
    <w:rPr>
      <w:rFonts w:ascii="Fira Sans Condensed" w:hAnsi="Fira Sans Condensed" w:cs="Times New Roman"/>
      <w:color w:val="auto"/>
      <w:lang w:eastAsia="hr-HR"/>
    </w:rPr>
  </w:style>
  <w:style w:type="paragraph" w:customStyle="1" w:styleId="Pa15">
    <w:name w:val="Pa15"/>
    <w:basedOn w:val="Default"/>
    <w:next w:val="Default"/>
    <w:uiPriority w:val="99"/>
    <w:rsid w:val="00E24FBC"/>
    <w:pPr>
      <w:spacing w:line="201" w:lineRule="atLeast"/>
    </w:pPr>
    <w:rPr>
      <w:rFonts w:ascii="Fira Sans Condensed" w:hAnsi="Fira Sans Condensed" w:cs="Times New Roman"/>
      <w:color w:val="auto"/>
      <w:lang w:eastAsia="hr-HR"/>
    </w:rPr>
  </w:style>
  <w:style w:type="paragraph" w:customStyle="1" w:styleId="arial12">
    <w:name w:val="arial 12"/>
    <w:basedOn w:val="Normal"/>
    <w:rsid w:val="00E24FBC"/>
    <w:pPr>
      <w:autoSpaceDE w:val="0"/>
      <w:autoSpaceDN w:val="0"/>
      <w:adjustRightInd w:val="0"/>
      <w:spacing w:after="0" w:line="240" w:lineRule="auto"/>
    </w:pPr>
    <w:rPr>
      <w:rFonts w:ascii="Arial" w:eastAsia="PMingLiU" w:hAnsi="Arial" w:cs="Arial"/>
      <w:sz w:val="24"/>
      <w:szCs w:val="24"/>
      <w:lang w:eastAsia="zh-TW"/>
    </w:rPr>
  </w:style>
  <w:style w:type="paragraph" w:customStyle="1" w:styleId="BasicParagraph">
    <w:name w:val="[Basic Paragraph]"/>
    <w:basedOn w:val="Noparagraphstyle"/>
    <w:uiPriority w:val="99"/>
    <w:rsid w:val="00E24FBC"/>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B468DE66B30F45BF2354AAAB41BEDC" ma:contentTypeVersion="7" ma:contentTypeDescription="Create a new document." ma:contentTypeScope="" ma:versionID="84e5eeebed9b28951810d1680dc586be">
  <xsd:schema xmlns:xsd="http://www.w3.org/2001/XMLSchema" xmlns:xs="http://www.w3.org/2001/XMLSchema" xmlns:p="http://schemas.microsoft.com/office/2006/metadata/properties" xmlns:ns3="2ed7a6d3-b1c3-4a25-be2f-f647c6644771" xmlns:ns4="c5df920d-96aa-4a43-902c-abf853979694" targetNamespace="http://schemas.microsoft.com/office/2006/metadata/properties" ma:root="true" ma:fieldsID="3eac30d68e17de7d9cd6597124ea6536" ns3:_="" ns4:_="">
    <xsd:import namespace="2ed7a6d3-b1c3-4a25-be2f-f647c6644771"/>
    <xsd:import namespace="c5df920d-96aa-4a43-902c-abf8539796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7a6d3-b1c3-4a25-be2f-f647c6644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f920d-96aa-4a43-902c-abf8539796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B69D3-DAAA-4828-9BA0-0500A11C2D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EF96F7-97AD-42E4-8F8D-BCEF30D57270}">
  <ds:schemaRefs>
    <ds:schemaRef ds:uri="http://schemas.openxmlformats.org/officeDocument/2006/bibliography"/>
  </ds:schemaRefs>
</ds:datastoreItem>
</file>

<file path=customXml/itemProps3.xml><?xml version="1.0" encoding="utf-8"?>
<ds:datastoreItem xmlns:ds="http://schemas.openxmlformats.org/officeDocument/2006/customXml" ds:itemID="{60D0B985-3709-43E2-A50D-9A06947C3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7a6d3-b1c3-4a25-be2f-f647c6644771"/>
    <ds:schemaRef ds:uri="c5df920d-96aa-4a43-902c-abf853979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B19DA-FEBF-411C-A60A-90BECDEFC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3283</Words>
  <Characters>18718</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21958</CharactersWithSpaces>
  <SharedDoc>false</SharedDoc>
  <HLinks>
    <vt:vector size="24" baseType="variant">
      <vt:variant>
        <vt:i4>5832708</vt:i4>
      </vt:variant>
      <vt:variant>
        <vt:i4>9</vt:i4>
      </vt:variant>
      <vt:variant>
        <vt:i4>0</vt:i4>
      </vt:variant>
      <vt:variant>
        <vt:i4>5</vt:i4>
      </vt:variant>
      <vt:variant>
        <vt:lpwstr>https://learningapps.org/watch?v=pmxwvajak18</vt:lpwstr>
      </vt:variant>
      <vt:variant>
        <vt:lpwstr/>
      </vt:variant>
      <vt:variant>
        <vt:i4>5570589</vt:i4>
      </vt:variant>
      <vt:variant>
        <vt:i4>6</vt:i4>
      </vt:variant>
      <vt:variant>
        <vt:i4>0</vt:i4>
      </vt:variant>
      <vt:variant>
        <vt:i4>5</vt:i4>
      </vt:variant>
      <vt:variant>
        <vt:lpwstr>https://learningapps.org/watch?v=pf590k37518</vt:lpwstr>
      </vt:variant>
      <vt:variant>
        <vt:lpwstr/>
      </vt:variant>
      <vt:variant>
        <vt:i4>4325399</vt:i4>
      </vt:variant>
      <vt:variant>
        <vt:i4>3</vt:i4>
      </vt:variant>
      <vt:variant>
        <vt:i4>0</vt:i4>
      </vt:variant>
      <vt:variant>
        <vt:i4>5</vt:i4>
      </vt:variant>
      <vt:variant>
        <vt:lpwstr>https://learningapps.org/watch?v=pmfmpchjj18</vt:lpwstr>
      </vt:variant>
      <vt:variant>
        <vt:lpwstr/>
      </vt:variant>
      <vt:variant>
        <vt:i4>5439562</vt:i4>
      </vt:variant>
      <vt:variant>
        <vt:i4>0</vt:i4>
      </vt:variant>
      <vt:variant>
        <vt:i4>0</vt:i4>
      </vt:variant>
      <vt:variant>
        <vt:i4>5</vt:i4>
      </vt:variant>
      <vt:variant>
        <vt:lpwstr>https://www.nwea.org/blog/2018/the-ultimate-list-65-digital-tools-and-apps-to-support-formative-assessment-practices/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dc:creator>
  <cp:keywords/>
  <dc:description/>
  <cp:lastModifiedBy>Gordana</cp:lastModifiedBy>
  <cp:revision>2</cp:revision>
  <cp:lastPrinted>2024-08-25T19:29:00Z</cp:lastPrinted>
  <dcterms:created xsi:type="dcterms:W3CDTF">2024-09-04T20:05:00Z</dcterms:created>
  <dcterms:modified xsi:type="dcterms:W3CDTF">2024-09-04T20:05:00Z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0x0101008EB468DE66B30F45BF2354AAAB41BEDC</vt:lpwstr>
  </property>
  <property fmtid="{D5CDD505-2E9C-101B-9397-08002B2CF9AE}" pid="3" name="GrammarlyDocumentId">
    <vt:lpwstr>0b42ecb8501b5c9546b374525e3af166bd36fcde4aebc7e4b53c4f8c2dd13942</vt:lpwstr>
  </property>
</Properties>
</file>